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21" w:rsidRDefault="0095689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英俊污水处理厂监测情况汇总</w:t>
      </w:r>
    </w:p>
    <w:p w:rsidR="00E27F21" w:rsidRDefault="00E27F21">
      <w:pPr>
        <w:jc w:val="center"/>
        <w:rPr>
          <w:b/>
          <w:bCs/>
          <w:sz w:val="36"/>
          <w:szCs w:val="44"/>
        </w:rPr>
      </w:pPr>
    </w:p>
    <w:p w:rsidR="00E27F21" w:rsidRDefault="00956898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时间：</w:t>
      </w:r>
      <w:r w:rsidR="00CA0C3E">
        <w:rPr>
          <w:rFonts w:hint="eastAsia"/>
          <w:sz w:val="36"/>
          <w:szCs w:val="44"/>
        </w:rPr>
        <w:t>2022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</w:rPr>
        <w:t>1</w:t>
      </w:r>
      <w:r>
        <w:rPr>
          <w:rFonts w:hint="eastAsia"/>
          <w:sz w:val="36"/>
          <w:szCs w:val="44"/>
        </w:rPr>
        <w:t>月</w:t>
      </w:r>
    </w:p>
    <w:p w:rsidR="00E27F21" w:rsidRDefault="00956898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监测项目是否全部达标：是</w:t>
      </w:r>
    </w:p>
    <w:p w:rsidR="00E27F21" w:rsidRDefault="00956898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是否有超标项目：否</w:t>
      </w:r>
    </w:p>
    <w:p w:rsidR="00E27F21" w:rsidRDefault="00956898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超标项目：</w:t>
      </w:r>
      <w:r>
        <w:rPr>
          <w:rFonts w:hint="eastAsia"/>
          <w:sz w:val="36"/>
          <w:szCs w:val="44"/>
        </w:rPr>
        <w:t xml:space="preserve">/               </w:t>
      </w:r>
      <w:r>
        <w:rPr>
          <w:rFonts w:hint="eastAsia"/>
          <w:sz w:val="36"/>
          <w:szCs w:val="44"/>
        </w:rPr>
        <w:t>超标倍数：</w:t>
      </w:r>
      <w:r>
        <w:rPr>
          <w:rFonts w:hint="eastAsia"/>
          <w:sz w:val="36"/>
          <w:szCs w:val="44"/>
        </w:rPr>
        <w:t>/</w:t>
      </w:r>
    </w:p>
    <w:p w:rsidR="00E27F21" w:rsidRDefault="00956898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是否有未展开监测的项目：否</w:t>
      </w:r>
    </w:p>
    <w:p w:rsidR="00E27F21" w:rsidRDefault="00956898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未展开监测的原因：</w:t>
      </w:r>
      <w:r>
        <w:rPr>
          <w:rFonts w:hint="eastAsia"/>
          <w:sz w:val="36"/>
          <w:szCs w:val="44"/>
        </w:rPr>
        <w:t>/</w:t>
      </w:r>
    </w:p>
    <w:p w:rsidR="00E27F21" w:rsidRDefault="00E27F21">
      <w:pPr>
        <w:rPr>
          <w:sz w:val="36"/>
          <w:szCs w:val="44"/>
        </w:rPr>
      </w:pPr>
      <w:bookmarkStart w:id="0" w:name="_GoBack"/>
      <w:bookmarkEnd w:id="0"/>
    </w:p>
    <w:sectPr w:rsidR="00E27F21" w:rsidSect="00E2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90" w:rsidRDefault="00FD2A90" w:rsidP="00EA37C7">
      <w:r>
        <w:separator/>
      </w:r>
    </w:p>
  </w:endnote>
  <w:endnote w:type="continuationSeparator" w:id="1">
    <w:p w:rsidR="00FD2A90" w:rsidRDefault="00FD2A90" w:rsidP="00EA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90" w:rsidRDefault="00FD2A90" w:rsidP="00EA37C7">
      <w:r>
        <w:separator/>
      </w:r>
    </w:p>
  </w:footnote>
  <w:footnote w:type="continuationSeparator" w:id="1">
    <w:p w:rsidR="00FD2A90" w:rsidRDefault="00FD2A90" w:rsidP="00EA3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F21"/>
    <w:rsid w:val="004F6599"/>
    <w:rsid w:val="00956898"/>
    <w:rsid w:val="00CA0C3E"/>
    <w:rsid w:val="00E27F21"/>
    <w:rsid w:val="00EA37C7"/>
    <w:rsid w:val="00FD2A90"/>
    <w:rsid w:val="255F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37C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37C7"/>
    <w:rPr>
      <w:kern w:val="2"/>
      <w:sz w:val="18"/>
      <w:szCs w:val="18"/>
    </w:rPr>
  </w:style>
  <w:style w:type="paragraph" w:styleId="a4">
    <w:name w:val="footer"/>
    <w:basedOn w:val="a"/>
    <w:link w:val="Char0"/>
    <w:rsid w:val="00EA37C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37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生产数据报表</cp:lastModifiedBy>
  <cp:revision>4</cp:revision>
  <dcterms:created xsi:type="dcterms:W3CDTF">2021-12-13T08:32:00Z</dcterms:created>
  <dcterms:modified xsi:type="dcterms:W3CDTF">2022-02-17T06:24:00Z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26C82FE49E59460C86827FA32B0D8F57</vt:lpwstr>
  </property>
</Properties>
</file>