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117" w:rsidRPr="006218E6" w:rsidRDefault="00B16117" w:rsidP="00B16117">
      <w:pPr>
        <w:jc w:val="center"/>
        <w:rPr>
          <w:rFonts w:ascii="方正楷体简体" w:eastAsia="方正楷体简体"/>
          <w:sz w:val="36"/>
          <w:szCs w:val="36"/>
        </w:rPr>
      </w:pPr>
      <w:r w:rsidRPr="006218E6">
        <w:rPr>
          <w:rFonts w:ascii="方正楷体简体" w:eastAsia="方正楷体简体" w:hint="eastAsia"/>
          <w:sz w:val="36"/>
          <w:szCs w:val="36"/>
        </w:rPr>
        <w:t>长春市保障性租赁住房项目征集表</w:t>
      </w:r>
    </w:p>
    <w:tbl>
      <w:tblPr>
        <w:tblStyle w:val="a5"/>
        <w:tblW w:w="9209" w:type="dxa"/>
        <w:jc w:val="center"/>
        <w:tblLook w:val="04A0"/>
      </w:tblPr>
      <w:tblGrid>
        <w:gridCol w:w="1696"/>
        <w:gridCol w:w="1985"/>
        <w:gridCol w:w="2126"/>
        <w:gridCol w:w="3402"/>
      </w:tblGrid>
      <w:tr w:rsidR="00B16117" w:rsidTr="00FC2DF8">
        <w:trPr>
          <w:trHeight w:val="731"/>
          <w:jc w:val="center"/>
        </w:trPr>
        <w:tc>
          <w:tcPr>
            <w:tcW w:w="1696" w:type="dxa"/>
            <w:vAlign w:val="center"/>
          </w:tcPr>
          <w:p w:rsidR="00B16117" w:rsidRDefault="00B16117" w:rsidP="00FC2DF8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单位</w:t>
            </w:r>
          </w:p>
        </w:tc>
        <w:tc>
          <w:tcPr>
            <w:tcW w:w="7513" w:type="dxa"/>
            <w:gridSpan w:val="3"/>
            <w:vAlign w:val="center"/>
          </w:tcPr>
          <w:p w:rsidR="00B16117" w:rsidRDefault="00B16117" w:rsidP="00FC2DF8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B16117" w:rsidTr="00FC2DF8">
        <w:trPr>
          <w:trHeight w:val="712"/>
          <w:jc w:val="center"/>
        </w:trPr>
        <w:tc>
          <w:tcPr>
            <w:tcW w:w="1696" w:type="dxa"/>
            <w:vAlign w:val="center"/>
          </w:tcPr>
          <w:p w:rsidR="00B16117" w:rsidRDefault="00B16117" w:rsidP="00FC2DF8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联系人</w:t>
            </w:r>
          </w:p>
        </w:tc>
        <w:tc>
          <w:tcPr>
            <w:tcW w:w="1985" w:type="dxa"/>
            <w:vAlign w:val="center"/>
          </w:tcPr>
          <w:p w:rsidR="00B16117" w:rsidRDefault="00B16117" w:rsidP="00FC2DF8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B16117" w:rsidRDefault="00B16117" w:rsidP="00FC2DF8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联系电话</w:t>
            </w:r>
          </w:p>
        </w:tc>
        <w:tc>
          <w:tcPr>
            <w:tcW w:w="3402" w:type="dxa"/>
            <w:vAlign w:val="center"/>
          </w:tcPr>
          <w:p w:rsidR="00B16117" w:rsidRDefault="00B16117" w:rsidP="00FC2DF8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B16117" w:rsidTr="00FC2DF8">
        <w:trPr>
          <w:trHeight w:val="822"/>
          <w:jc w:val="center"/>
        </w:trPr>
        <w:tc>
          <w:tcPr>
            <w:tcW w:w="1696" w:type="dxa"/>
            <w:vMerge w:val="restart"/>
            <w:vAlign w:val="center"/>
          </w:tcPr>
          <w:p w:rsidR="00B16117" w:rsidRDefault="00B16117" w:rsidP="00FC2DF8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土地情况</w:t>
            </w:r>
          </w:p>
        </w:tc>
        <w:tc>
          <w:tcPr>
            <w:tcW w:w="1985" w:type="dxa"/>
            <w:vAlign w:val="center"/>
          </w:tcPr>
          <w:p w:rsidR="00B16117" w:rsidRDefault="00B16117" w:rsidP="00FC2DF8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拟用地</w:t>
            </w:r>
            <w:r>
              <w:rPr>
                <w:rFonts w:ascii="方正仿宋_GBK" w:eastAsia="方正仿宋_GBK"/>
                <w:sz w:val="32"/>
                <w:szCs w:val="32"/>
              </w:rPr>
              <w:t>位置</w:t>
            </w:r>
          </w:p>
        </w:tc>
        <w:tc>
          <w:tcPr>
            <w:tcW w:w="5528" w:type="dxa"/>
            <w:gridSpan w:val="2"/>
            <w:vAlign w:val="center"/>
          </w:tcPr>
          <w:p w:rsidR="00B16117" w:rsidRDefault="00B16117" w:rsidP="00FC2DF8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B16117" w:rsidTr="00FC2DF8">
        <w:trPr>
          <w:trHeight w:val="834"/>
          <w:jc w:val="center"/>
        </w:trPr>
        <w:tc>
          <w:tcPr>
            <w:tcW w:w="1696" w:type="dxa"/>
            <w:vMerge/>
            <w:vAlign w:val="center"/>
          </w:tcPr>
          <w:p w:rsidR="00B16117" w:rsidRDefault="00B16117" w:rsidP="00FC2DF8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B16117" w:rsidRDefault="00B16117" w:rsidP="00FC2DF8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拟用地</w:t>
            </w:r>
            <w:r>
              <w:rPr>
                <w:rFonts w:ascii="方正仿宋_GBK" w:eastAsia="方正仿宋_GBK"/>
                <w:sz w:val="32"/>
                <w:szCs w:val="32"/>
              </w:rPr>
              <w:t>规模</w:t>
            </w:r>
          </w:p>
        </w:tc>
        <w:tc>
          <w:tcPr>
            <w:tcW w:w="5528" w:type="dxa"/>
            <w:gridSpan w:val="2"/>
            <w:vAlign w:val="center"/>
          </w:tcPr>
          <w:p w:rsidR="00B16117" w:rsidRDefault="00B16117" w:rsidP="00FC2DF8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B16117" w:rsidTr="00FC2DF8">
        <w:trPr>
          <w:trHeight w:val="719"/>
          <w:jc w:val="center"/>
        </w:trPr>
        <w:tc>
          <w:tcPr>
            <w:tcW w:w="1696" w:type="dxa"/>
            <w:vMerge/>
            <w:vAlign w:val="center"/>
          </w:tcPr>
          <w:p w:rsidR="00B16117" w:rsidRDefault="00B16117" w:rsidP="00FC2DF8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B16117" w:rsidRDefault="00B16117" w:rsidP="00FC2DF8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拟用地</w:t>
            </w:r>
            <w:r>
              <w:rPr>
                <w:rFonts w:ascii="方正仿宋_GBK" w:eastAsia="方正仿宋_GBK"/>
                <w:sz w:val="32"/>
                <w:szCs w:val="32"/>
              </w:rPr>
              <w:t>性质</w:t>
            </w:r>
          </w:p>
        </w:tc>
        <w:tc>
          <w:tcPr>
            <w:tcW w:w="5528" w:type="dxa"/>
            <w:gridSpan w:val="2"/>
            <w:vAlign w:val="center"/>
          </w:tcPr>
          <w:p w:rsidR="00B16117" w:rsidRDefault="00B16117" w:rsidP="00FC2DF8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B16117" w:rsidTr="00FC2DF8">
        <w:trPr>
          <w:trHeight w:val="828"/>
          <w:jc w:val="center"/>
        </w:trPr>
        <w:tc>
          <w:tcPr>
            <w:tcW w:w="1696" w:type="dxa"/>
            <w:vMerge/>
            <w:vAlign w:val="center"/>
          </w:tcPr>
          <w:p w:rsidR="00B16117" w:rsidRDefault="00B16117" w:rsidP="00FC2DF8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B16117" w:rsidRDefault="00B16117" w:rsidP="00FC2DF8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拟</w:t>
            </w:r>
            <w:r>
              <w:rPr>
                <w:rFonts w:ascii="方正仿宋_GBK" w:eastAsia="方正仿宋_GBK"/>
                <w:sz w:val="32"/>
                <w:szCs w:val="32"/>
              </w:rPr>
              <w:t>用地权属</w:t>
            </w:r>
          </w:p>
        </w:tc>
        <w:tc>
          <w:tcPr>
            <w:tcW w:w="5528" w:type="dxa"/>
            <w:gridSpan w:val="2"/>
            <w:vAlign w:val="center"/>
          </w:tcPr>
          <w:p w:rsidR="00B16117" w:rsidRDefault="00B16117" w:rsidP="00FC2DF8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B16117" w:rsidTr="00FC2DF8">
        <w:trPr>
          <w:trHeight w:val="960"/>
          <w:jc w:val="center"/>
        </w:trPr>
        <w:tc>
          <w:tcPr>
            <w:tcW w:w="1696" w:type="dxa"/>
            <w:vMerge w:val="restart"/>
            <w:vAlign w:val="center"/>
          </w:tcPr>
          <w:p w:rsidR="00B16117" w:rsidRDefault="00B16117" w:rsidP="00FC2DF8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拟建设</w:t>
            </w:r>
            <w:r>
              <w:rPr>
                <w:rFonts w:ascii="方正仿宋_GBK" w:eastAsia="方正仿宋_GBK"/>
                <w:sz w:val="32"/>
                <w:szCs w:val="32"/>
              </w:rPr>
              <w:t>情况</w:t>
            </w:r>
          </w:p>
        </w:tc>
        <w:tc>
          <w:tcPr>
            <w:tcW w:w="1985" w:type="dxa"/>
            <w:vAlign w:val="center"/>
          </w:tcPr>
          <w:p w:rsidR="00B16117" w:rsidRDefault="00B16117" w:rsidP="00FC2DF8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拟建设规模</w:t>
            </w:r>
          </w:p>
        </w:tc>
        <w:tc>
          <w:tcPr>
            <w:tcW w:w="5528" w:type="dxa"/>
            <w:gridSpan w:val="2"/>
            <w:vAlign w:val="center"/>
          </w:tcPr>
          <w:p w:rsidR="00B16117" w:rsidRPr="006218E6" w:rsidRDefault="00B16117" w:rsidP="00FC2DF8">
            <w:pPr>
              <w:jc w:val="left"/>
              <w:rPr>
                <w:rFonts w:ascii="方正仿宋_GBK" w:eastAsia="方正仿宋_GBK"/>
                <w:sz w:val="32"/>
                <w:szCs w:val="32"/>
                <w:u w:val="single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拟</w:t>
            </w:r>
            <w:r>
              <w:rPr>
                <w:rFonts w:ascii="方正仿宋_GBK" w:eastAsia="方正仿宋_GBK"/>
                <w:sz w:val="32"/>
                <w:szCs w:val="32"/>
              </w:rPr>
              <w:t>建设总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>规模</w:t>
            </w:r>
            <w:r>
              <w:rPr>
                <w:rFonts w:ascii="方正仿宋_GBK" w:eastAsia="方正仿宋_GBK" w:hint="eastAsia"/>
                <w:sz w:val="32"/>
                <w:szCs w:val="32"/>
                <w:u w:val="single"/>
              </w:rPr>
              <w:t xml:space="preserve">       </w:t>
            </w:r>
            <w:r w:rsidRPr="006218E6">
              <w:rPr>
                <w:rFonts w:ascii="方正仿宋_GBK" w:eastAsia="方正仿宋_GBK" w:hint="eastAsia"/>
                <w:sz w:val="32"/>
                <w:szCs w:val="32"/>
              </w:rPr>
              <w:t>万</w:t>
            </w:r>
            <w:r w:rsidRPr="006218E6">
              <w:rPr>
                <w:rFonts w:ascii="方正仿宋_GBK" w:eastAsia="方正仿宋_GBK"/>
                <w:sz w:val="32"/>
                <w:szCs w:val="32"/>
              </w:rPr>
              <w:t>平方米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>，</w:t>
            </w:r>
            <w:r>
              <w:rPr>
                <w:rFonts w:ascii="方正仿宋_GBK" w:eastAsia="方正仿宋_GBK"/>
                <w:sz w:val="32"/>
                <w:szCs w:val="32"/>
              </w:rPr>
              <w:t>其中住房</w:t>
            </w:r>
            <w:r>
              <w:rPr>
                <w:rFonts w:ascii="方正仿宋_GBK" w:eastAsia="方正仿宋_GBK" w:hint="eastAsia"/>
                <w:sz w:val="32"/>
                <w:szCs w:val="32"/>
                <w:u w:val="single"/>
              </w:rPr>
              <w:t xml:space="preserve">       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>万</w:t>
            </w:r>
            <w:r>
              <w:rPr>
                <w:rFonts w:ascii="方正仿宋_GBK" w:eastAsia="方正仿宋_GBK"/>
                <w:sz w:val="32"/>
                <w:szCs w:val="32"/>
              </w:rPr>
              <w:t>平方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>米</w:t>
            </w:r>
            <w:r>
              <w:rPr>
                <w:rFonts w:ascii="方正仿宋_GBK" w:eastAsia="方正仿宋_GBK"/>
                <w:sz w:val="32"/>
                <w:szCs w:val="32"/>
              </w:rPr>
              <w:t>、</w:t>
            </w:r>
            <w:r>
              <w:rPr>
                <w:rFonts w:ascii="方正仿宋_GBK" w:eastAsia="方正仿宋_GBK" w:hint="eastAsia"/>
                <w:sz w:val="32"/>
                <w:szCs w:val="32"/>
                <w:u w:val="single"/>
              </w:rPr>
              <w:t xml:space="preserve">       </w:t>
            </w:r>
            <w:r>
              <w:rPr>
                <w:rFonts w:ascii="方正仿宋_GBK" w:eastAsia="方正仿宋_GBK"/>
                <w:sz w:val="32"/>
                <w:szCs w:val="32"/>
              </w:rPr>
              <w:t>套，配套用房</w:t>
            </w:r>
            <w:r>
              <w:rPr>
                <w:rFonts w:ascii="方正仿宋_GBK" w:eastAsia="方正仿宋_GBK" w:hint="eastAsia"/>
                <w:sz w:val="32"/>
                <w:szCs w:val="32"/>
                <w:u w:val="single"/>
              </w:rPr>
              <w:t xml:space="preserve">       </w:t>
            </w:r>
            <w:r>
              <w:rPr>
                <w:rFonts w:ascii="方正仿宋_GBK" w:eastAsia="方正仿宋_GBK"/>
                <w:sz w:val="32"/>
                <w:szCs w:val="32"/>
              </w:rPr>
              <w:t>万平方米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>。</w:t>
            </w:r>
          </w:p>
        </w:tc>
      </w:tr>
      <w:tr w:rsidR="00B16117" w:rsidTr="00FC2DF8">
        <w:trPr>
          <w:trHeight w:val="800"/>
          <w:jc w:val="center"/>
        </w:trPr>
        <w:tc>
          <w:tcPr>
            <w:tcW w:w="1696" w:type="dxa"/>
            <w:vMerge/>
            <w:vAlign w:val="center"/>
          </w:tcPr>
          <w:p w:rsidR="00B16117" w:rsidRDefault="00B16117" w:rsidP="00FC2DF8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B16117" w:rsidRDefault="00B16117" w:rsidP="00FC2DF8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建设</w:t>
            </w:r>
            <w:r>
              <w:rPr>
                <w:rFonts w:ascii="方正仿宋_GBK" w:eastAsia="方正仿宋_GBK"/>
                <w:sz w:val="32"/>
                <w:szCs w:val="32"/>
              </w:rPr>
              <w:t>户型</w:t>
            </w:r>
          </w:p>
        </w:tc>
        <w:tc>
          <w:tcPr>
            <w:tcW w:w="5528" w:type="dxa"/>
            <w:gridSpan w:val="2"/>
            <w:vAlign w:val="center"/>
          </w:tcPr>
          <w:p w:rsidR="00B16117" w:rsidRDefault="00B16117" w:rsidP="00FC2DF8">
            <w:pPr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以</w:t>
            </w:r>
            <w:r>
              <w:rPr>
                <w:rFonts w:ascii="方正仿宋_GBK" w:eastAsia="方正仿宋_GBK" w:hint="eastAsia"/>
                <w:sz w:val="32"/>
                <w:szCs w:val="32"/>
                <w:u w:val="single"/>
              </w:rPr>
              <w:t xml:space="preserve">       </w:t>
            </w:r>
            <w:r>
              <w:rPr>
                <w:rFonts w:ascii="方正仿宋_GBK" w:eastAsia="方正仿宋_GBK"/>
                <w:sz w:val="32"/>
                <w:szCs w:val="32"/>
              </w:rPr>
              <w:t>平方</w:t>
            </w:r>
            <w:r w:rsidR="00A94854">
              <w:rPr>
                <w:rFonts w:ascii="方正仿宋_GBK" w:eastAsia="方正仿宋_GBK" w:hint="eastAsia"/>
                <w:sz w:val="32"/>
                <w:szCs w:val="32"/>
              </w:rPr>
              <w:t>米</w:t>
            </w:r>
            <w:r>
              <w:rPr>
                <w:rFonts w:ascii="方正仿宋_GBK" w:eastAsia="方正仿宋_GBK"/>
                <w:sz w:val="32"/>
                <w:szCs w:val="32"/>
              </w:rPr>
              <w:t>以下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>的小户型</w:t>
            </w:r>
            <w:r>
              <w:rPr>
                <w:rFonts w:ascii="方正仿宋_GBK" w:eastAsia="方正仿宋_GBK"/>
                <w:sz w:val="32"/>
                <w:szCs w:val="32"/>
              </w:rPr>
              <w:t>为主。</w:t>
            </w:r>
          </w:p>
        </w:tc>
      </w:tr>
      <w:tr w:rsidR="00B16117" w:rsidTr="00FC2DF8">
        <w:trPr>
          <w:trHeight w:val="738"/>
          <w:jc w:val="center"/>
        </w:trPr>
        <w:tc>
          <w:tcPr>
            <w:tcW w:w="1696" w:type="dxa"/>
            <w:vMerge/>
            <w:vAlign w:val="center"/>
          </w:tcPr>
          <w:p w:rsidR="00B16117" w:rsidRDefault="00B16117" w:rsidP="00FC2DF8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B16117" w:rsidRDefault="00B16117" w:rsidP="00FC2DF8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拟</w:t>
            </w:r>
            <w:r>
              <w:rPr>
                <w:rFonts w:ascii="方正仿宋_GBK" w:eastAsia="方正仿宋_GBK"/>
                <w:sz w:val="32"/>
                <w:szCs w:val="32"/>
              </w:rPr>
              <w:t>总投资</w:t>
            </w:r>
          </w:p>
        </w:tc>
        <w:tc>
          <w:tcPr>
            <w:tcW w:w="5528" w:type="dxa"/>
            <w:gridSpan w:val="2"/>
            <w:vAlign w:val="center"/>
          </w:tcPr>
          <w:p w:rsidR="00B16117" w:rsidRPr="006218E6" w:rsidRDefault="00B16117" w:rsidP="00FC2DF8">
            <w:pPr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u w:val="single"/>
              </w:rPr>
              <w:t xml:space="preserve">        </w:t>
            </w:r>
            <w:bookmarkStart w:id="0" w:name="_GoBack"/>
            <w:bookmarkEnd w:id="0"/>
            <w:r>
              <w:rPr>
                <w:rFonts w:ascii="方正仿宋_GBK" w:eastAsia="方正仿宋_GBK" w:hint="eastAsia"/>
                <w:sz w:val="32"/>
                <w:szCs w:val="32"/>
                <w:u w:val="single"/>
              </w:rPr>
              <w:t xml:space="preserve">    </w:t>
            </w:r>
            <w:r w:rsidRPr="006218E6">
              <w:rPr>
                <w:rFonts w:ascii="方正仿宋_GBK" w:eastAsia="方正仿宋_GBK" w:hint="eastAsia"/>
                <w:sz w:val="32"/>
                <w:szCs w:val="32"/>
              </w:rPr>
              <w:t>万元</w:t>
            </w:r>
            <w:r w:rsidRPr="006218E6">
              <w:rPr>
                <w:rFonts w:ascii="方正仿宋_GBK" w:eastAsia="方正仿宋_GBK"/>
                <w:sz w:val="32"/>
                <w:szCs w:val="32"/>
              </w:rPr>
              <w:t>。</w:t>
            </w:r>
          </w:p>
        </w:tc>
      </w:tr>
      <w:tr w:rsidR="00B16117" w:rsidTr="00FC2DF8">
        <w:trPr>
          <w:trHeight w:val="1810"/>
          <w:jc w:val="center"/>
        </w:trPr>
        <w:tc>
          <w:tcPr>
            <w:tcW w:w="1696" w:type="dxa"/>
            <w:vAlign w:val="center"/>
          </w:tcPr>
          <w:p w:rsidR="00B16117" w:rsidRDefault="00B16117" w:rsidP="00FC2DF8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供应</w:t>
            </w:r>
            <w:r>
              <w:rPr>
                <w:rFonts w:ascii="方正仿宋_GBK" w:eastAsia="方正仿宋_GBK"/>
                <w:sz w:val="32"/>
                <w:szCs w:val="32"/>
              </w:rPr>
              <w:t>对象</w:t>
            </w:r>
          </w:p>
        </w:tc>
        <w:tc>
          <w:tcPr>
            <w:tcW w:w="7513" w:type="dxa"/>
            <w:gridSpan w:val="3"/>
            <w:vAlign w:val="center"/>
          </w:tcPr>
          <w:p w:rsidR="00B16117" w:rsidRDefault="00B16117" w:rsidP="00FC2DF8">
            <w:pPr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面向</w:t>
            </w:r>
            <w:r>
              <w:rPr>
                <w:rFonts w:ascii="方正仿宋_GBK" w:eastAsia="方正仿宋_GBK"/>
                <w:sz w:val="32"/>
                <w:szCs w:val="32"/>
              </w:rPr>
              <w:t>本单位职工</w:t>
            </w:r>
            <w:r>
              <w:rPr>
                <w:rFonts w:ascii="方正仿宋_GBK" w:eastAsia="方正仿宋_GBK" w:hint="eastAsia"/>
                <w:sz w:val="32"/>
                <w:szCs w:val="32"/>
                <w:u w:val="single"/>
              </w:rPr>
              <w:t xml:space="preserve">       </w:t>
            </w:r>
            <w:r>
              <w:rPr>
                <w:rFonts w:ascii="方正仿宋_GBK" w:eastAsia="方正仿宋_GBK"/>
                <w:sz w:val="32"/>
                <w:szCs w:val="32"/>
              </w:rPr>
              <w:t>套，社会符合保障性租赁住房对象</w:t>
            </w:r>
            <w:r>
              <w:rPr>
                <w:rFonts w:ascii="方正仿宋_GBK" w:eastAsia="方正仿宋_GBK" w:hint="eastAsia"/>
                <w:sz w:val="32"/>
                <w:szCs w:val="32"/>
                <w:u w:val="single"/>
              </w:rPr>
              <w:t xml:space="preserve">       </w:t>
            </w:r>
            <w:r>
              <w:rPr>
                <w:rFonts w:ascii="方正仿宋_GBK" w:eastAsia="方正仿宋_GBK"/>
                <w:sz w:val="32"/>
                <w:szCs w:val="32"/>
              </w:rPr>
              <w:t>套。</w:t>
            </w:r>
          </w:p>
        </w:tc>
      </w:tr>
    </w:tbl>
    <w:p w:rsidR="00B16117" w:rsidRDefault="00B16117" w:rsidP="00B16117">
      <w:pPr>
        <w:jc w:val="left"/>
        <w:rPr>
          <w:rFonts w:ascii="方正仿宋_GBK" w:eastAsia="方正仿宋_GBK"/>
          <w:sz w:val="24"/>
          <w:szCs w:val="24"/>
        </w:rPr>
      </w:pPr>
      <w:r>
        <w:rPr>
          <w:rFonts w:ascii="方正仿宋_GBK" w:eastAsia="方正仿宋_GBK" w:hint="eastAsia"/>
          <w:sz w:val="24"/>
          <w:szCs w:val="24"/>
        </w:rPr>
        <w:t>备注</w:t>
      </w:r>
      <w:r>
        <w:rPr>
          <w:rFonts w:ascii="方正仿宋_GBK" w:eastAsia="方正仿宋_GBK"/>
          <w:sz w:val="24"/>
          <w:szCs w:val="24"/>
        </w:rPr>
        <w:t>：</w:t>
      </w:r>
      <w:r w:rsidRPr="006B2F51">
        <w:rPr>
          <w:rFonts w:ascii="方正仿宋_GBK" w:eastAsia="方正仿宋_GBK" w:hint="eastAsia"/>
          <w:sz w:val="24"/>
          <w:szCs w:val="24"/>
        </w:rPr>
        <w:t>1、</w:t>
      </w:r>
      <w:r w:rsidRPr="006B2F51">
        <w:rPr>
          <w:rFonts w:ascii="方正仿宋_GBK" w:eastAsia="方正仿宋_GBK"/>
          <w:sz w:val="24"/>
          <w:szCs w:val="24"/>
        </w:rPr>
        <w:t>符合《</w:t>
      </w:r>
      <w:r w:rsidRPr="006B2F51">
        <w:rPr>
          <w:rFonts w:ascii="方正仿宋_GBK" w:eastAsia="方正仿宋_GBK" w:hint="eastAsia"/>
          <w:sz w:val="24"/>
          <w:szCs w:val="24"/>
        </w:rPr>
        <w:t>国务院</w:t>
      </w:r>
      <w:r w:rsidRPr="006B2F51">
        <w:rPr>
          <w:rFonts w:ascii="方正仿宋_GBK" w:eastAsia="方正仿宋_GBK"/>
          <w:sz w:val="24"/>
          <w:szCs w:val="24"/>
        </w:rPr>
        <w:t>办公厅关于加快发展保障性租赁</w:t>
      </w:r>
      <w:r w:rsidRPr="006B2F51">
        <w:rPr>
          <w:rFonts w:ascii="方正仿宋_GBK" w:eastAsia="方正仿宋_GBK" w:hint="eastAsia"/>
          <w:sz w:val="24"/>
          <w:szCs w:val="24"/>
        </w:rPr>
        <w:t>住房</w:t>
      </w:r>
      <w:r w:rsidRPr="006B2F51">
        <w:rPr>
          <w:rFonts w:ascii="方正仿宋_GBK" w:eastAsia="方正仿宋_GBK"/>
          <w:sz w:val="24"/>
          <w:szCs w:val="24"/>
        </w:rPr>
        <w:t>的意见》</w:t>
      </w:r>
      <w:r w:rsidRPr="006B2F51">
        <w:rPr>
          <w:rFonts w:ascii="方正仿宋_GBK" w:eastAsia="方正仿宋_GBK" w:hint="eastAsia"/>
          <w:sz w:val="24"/>
          <w:szCs w:val="24"/>
        </w:rPr>
        <w:t>要</w:t>
      </w:r>
      <w:r w:rsidRPr="006B2F51">
        <w:rPr>
          <w:rFonts w:ascii="方正仿宋_GBK" w:eastAsia="方正仿宋_GBK"/>
          <w:sz w:val="24"/>
          <w:szCs w:val="24"/>
        </w:rPr>
        <w:t>求的</w:t>
      </w:r>
      <w:r w:rsidRPr="006B2F51">
        <w:rPr>
          <w:rFonts w:ascii="方正仿宋_GBK" w:eastAsia="方正仿宋_GBK" w:hint="eastAsia"/>
          <w:sz w:val="24"/>
          <w:szCs w:val="24"/>
        </w:rPr>
        <w:t>项目</w:t>
      </w:r>
      <w:r w:rsidRPr="006B2F51">
        <w:rPr>
          <w:rFonts w:ascii="方正仿宋_GBK" w:eastAsia="方正仿宋_GBK"/>
          <w:sz w:val="24"/>
          <w:szCs w:val="24"/>
        </w:rPr>
        <w:t>均可报送。</w:t>
      </w:r>
      <w:r w:rsidRPr="006B2F51">
        <w:rPr>
          <w:rFonts w:ascii="方正仿宋_GBK" w:eastAsia="方正仿宋_GBK" w:hint="eastAsia"/>
          <w:sz w:val="24"/>
          <w:szCs w:val="24"/>
        </w:rPr>
        <w:t>2、9月28日</w:t>
      </w:r>
      <w:r w:rsidRPr="006B2F51">
        <w:rPr>
          <w:rFonts w:ascii="方正仿宋_GBK" w:eastAsia="方正仿宋_GBK"/>
          <w:sz w:val="24"/>
          <w:szCs w:val="24"/>
        </w:rPr>
        <w:t>前报送项目</w:t>
      </w:r>
      <w:r w:rsidRPr="006B2F51">
        <w:rPr>
          <w:rFonts w:ascii="方正仿宋_GBK" w:eastAsia="方正仿宋_GBK" w:hint="eastAsia"/>
          <w:sz w:val="24"/>
          <w:szCs w:val="24"/>
        </w:rPr>
        <w:t>若</w:t>
      </w:r>
      <w:r w:rsidRPr="006B2F51">
        <w:rPr>
          <w:rFonts w:ascii="方正仿宋_GBK" w:eastAsia="方正仿宋_GBK"/>
          <w:sz w:val="24"/>
          <w:szCs w:val="24"/>
        </w:rPr>
        <w:t>符合保障性租赁</w:t>
      </w:r>
      <w:r w:rsidRPr="006B2F51">
        <w:rPr>
          <w:rFonts w:ascii="方正仿宋_GBK" w:eastAsia="方正仿宋_GBK" w:hint="eastAsia"/>
          <w:sz w:val="24"/>
          <w:szCs w:val="24"/>
        </w:rPr>
        <w:t>住房</w:t>
      </w:r>
      <w:r w:rsidRPr="006B2F51">
        <w:rPr>
          <w:rFonts w:ascii="方正仿宋_GBK" w:eastAsia="方正仿宋_GBK"/>
          <w:sz w:val="24"/>
          <w:szCs w:val="24"/>
        </w:rPr>
        <w:t>条件，可</w:t>
      </w:r>
      <w:r w:rsidRPr="006B2F51">
        <w:rPr>
          <w:rFonts w:ascii="方正仿宋_GBK" w:eastAsia="方正仿宋_GBK" w:hint="eastAsia"/>
          <w:sz w:val="24"/>
          <w:szCs w:val="24"/>
        </w:rPr>
        <w:t>优先</w:t>
      </w:r>
      <w:r w:rsidRPr="006B2F51">
        <w:rPr>
          <w:rFonts w:ascii="方正仿宋_GBK" w:eastAsia="方正仿宋_GBK"/>
          <w:sz w:val="24"/>
          <w:szCs w:val="24"/>
        </w:rPr>
        <w:t>认定为</w:t>
      </w:r>
      <w:r w:rsidRPr="006B2F51">
        <w:rPr>
          <w:rFonts w:ascii="方正仿宋_GBK" w:eastAsia="方正仿宋_GBK" w:hint="eastAsia"/>
          <w:sz w:val="24"/>
          <w:szCs w:val="24"/>
        </w:rPr>
        <w:t>保障</w:t>
      </w:r>
      <w:r>
        <w:rPr>
          <w:rFonts w:ascii="方正仿宋_GBK" w:eastAsia="方正仿宋_GBK"/>
          <w:sz w:val="24"/>
          <w:szCs w:val="24"/>
        </w:rPr>
        <w:t>性租赁住房项目</w:t>
      </w:r>
      <w:r>
        <w:rPr>
          <w:rFonts w:ascii="方正仿宋_GBK" w:eastAsia="方正仿宋_GBK" w:hint="eastAsia"/>
          <w:sz w:val="24"/>
          <w:szCs w:val="24"/>
        </w:rPr>
        <w:t>。</w:t>
      </w:r>
      <w:r w:rsidRPr="006B2F51">
        <w:rPr>
          <w:rFonts w:ascii="方正仿宋_GBK" w:eastAsia="方正仿宋_GBK" w:hint="eastAsia"/>
          <w:sz w:val="24"/>
          <w:szCs w:val="24"/>
        </w:rPr>
        <w:t>3、</w:t>
      </w:r>
      <w:r w:rsidRPr="006B2F51">
        <w:rPr>
          <w:rFonts w:ascii="方正仿宋_GBK" w:eastAsia="方正仿宋_GBK"/>
          <w:sz w:val="24"/>
          <w:szCs w:val="24"/>
        </w:rPr>
        <w:t>本</w:t>
      </w:r>
      <w:r w:rsidRPr="006B2F51">
        <w:rPr>
          <w:rFonts w:ascii="方正仿宋_GBK" w:eastAsia="方正仿宋_GBK" w:hint="eastAsia"/>
          <w:sz w:val="24"/>
          <w:szCs w:val="24"/>
        </w:rPr>
        <w:t>次</w:t>
      </w:r>
      <w:r w:rsidRPr="006B2F51">
        <w:rPr>
          <w:rFonts w:ascii="方正仿宋_GBK" w:eastAsia="方正仿宋_GBK"/>
          <w:sz w:val="24"/>
          <w:szCs w:val="24"/>
        </w:rPr>
        <w:t>征集不作为申报依据。</w:t>
      </w:r>
    </w:p>
    <w:p w:rsidR="00B16117" w:rsidRPr="005079A0" w:rsidRDefault="00B16117" w:rsidP="00B16117">
      <w:pPr>
        <w:jc w:val="left"/>
        <w:rPr>
          <w:rFonts w:ascii="方正仿宋_GBK" w:eastAsia="方正仿宋_GBK"/>
          <w:sz w:val="24"/>
          <w:szCs w:val="24"/>
        </w:rPr>
      </w:pPr>
    </w:p>
    <w:p w:rsidR="008C1343" w:rsidRPr="00B16117" w:rsidRDefault="00B16117" w:rsidP="00B16117">
      <w:pPr>
        <w:jc w:val="righ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报送时间</w:t>
      </w:r>
      <w:r>
        <w:rPr>
          <w:rFonts w:ascii="方正仿宋_GBK" w:eastAsia="方正仿宋_GBK"/>
          <w:sz w:val="32"/>
          <w:szCs w:val="32"/>
        </w:rPr>
        <w:t>：</w:t>
      </w:r>
      <w:r>
        <w:rPr>
          <w:rFonts w:ascii="方正仿宋_GBK" w:eastAsia="方正仿宋_GBK" w:hint="eastAsia"/>
          <w:sz w:val="32"/>
          <w:szCs w:val="32"/>
        </w:rPr>
        <w:t xml:space="preserve">      年   月   日</w:t>
      </w:r>
    </w:p>
    <w:sectPr w:rsidR="008C1343" w:rsidRPr="00B16117" w:rsidSect="00790C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D3F" w:rsidRDefault="00264D3F" w:rsidP="00B16117">
      <w:r>
        <w:separator/>
      </w:r>
    </w:p>
  </w:endnote>
  <w:endnote w:type="continuationSeparator" w:id="0">
    <w:p w:rsidR="00264D3F" w:rsidRDefault="00264D3F" w:rsidP="00B161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楷体简体">
    <w:altName w:val="Malgun Gothic Semilight"/>
    <w:charset w:val="86"/>
    <w:family w:val="auto"/>
    <w:pitch w:val="variable"/>
    <w:sig w:usb0="00000000" w:usb1="080E0000" w:usb2="00000010" w:usb3="00000000" w:csb0="00040000" w:csb1="00000000"/>
  </w:font>
  <w:font w:name="方正仿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D3F" w:rsidRDefault="00264D3F" w:rsidP="00B16117">
      <w:r>
        <w:separator/>
      </w:r>
    </w:p>
  </w:footnote>
  <w:footnote w:type="continuationSeparator" w:id="0">
    <w:p w:rsidR="00264D3F" w:rsidRDefault="00264D3F" w:rsidP="00B161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0DEB"/>
    <w:rsid w:val="00264D3F"/>
    <w:rsid w:val="00370DEB"/>
    <w:rsid w:val="00790CF5"/>
    <w:rsid w:val="008C1343"/>
    <w:rsid w:val="00A94854"/>
    <w:rsid w:val="00B16117"/>
    <w:rsid w:val="00C13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1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61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61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61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6117"/>
    <w:rPr>
      <w:sz w:val="18"/>
      <w:szCs w:val="18"/>
    </w:rPr>
  </w:style>
  <w:style w:type="table" w:styleId="a5">
    <w:name w:val="Table Grid"/>
    <w:basedOn w:val="a1"/>
    <w:uiPriority w:val="39"/>
    <w:rsid w:val="00B161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chengliyan</dc:creator>
  <cp:keywords/>
  <dc:description/>
  <cp:lastModifiedBy>use1r3</cp:lastModifiedBy>
  <cp:revision>3</cp:revision>
  <dcterms:created xsi:type="dcterms:W3CDTF">2021-09-16T07:43:00Z</dcterms:created>
  <dcterms:modified xsi:type="dcterms:W3CDTF">2021-09-22T05:58:00Z</dcterms:modified>
</cp:coreProperties>
</file>