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16" w:rsidRPr="00116344" w:rsidRDefault="00FA6816">
      <w:pPr>
        <w:jc w:val="center"/>
        <w:rPr>
          <w:rFonts w:ascii="Arial" w:eastAsia="方正小标宋简体" w:hAnsi="Arial" w:cs="Times New Roman"/>
          <w:w w:val="97"/>
          <w:sz w:val="44"/>
          <w:szCs w:val="44"/>
        </w:rPr>
      </w:pPr>
      <w:r>
        <w:rPr>
          <w:rFonts w:ascii="Arial" w:eastAsia="方正小标宋简体" w:hAnsi="Arial" w:cs="Arial"/>
          <w:w w:val="97"/>
          <w:sz w:val="44"/>
          <w:szCs w:val="44"/>
        </w:rPr>
        <w:t>2020</w:t>
      </w:r>
      <w:r w:rsidRPr="00116344">
        <w:rPr>
          <w:rFonts w:ascii="Arial" w:eastAsia="方正小标宋简体" w:hAnsi="Arial" w:cs="方正小标宋简体" w:hint="eastAsia"/>
          <w:w w:val="97"/>
          <w:sz w:val="44"/>
          <w:szCs w:val="44"/>
        </w:rPr>
        <w:t>年长春市二道区委老干部局</w:t>
      </w:r>
    </w:p>
    <w:p w:rsidR="00FA6816" w:rsidRDefault="00FA6816">
      <w:pPr>
        <w:jc w:val="center"/>
        <w:rPr>
          <w:rFonts w:ascii="Arial" w:eastAsia="方正小标宋简体" w:hAnsi="Arial" w:cs="Times New Roman"/>
          <w:sz w:val="44"/>
          <w:szCs w:val="44"/>
        </w:rPr>
      </w:pPr>
      <w:r>
        <w:rPr>
          <w:rFonts w:ascii="Arial" w:eastAsia="方正小标宋简体" w:hAnsi="Arial" w:cs="方正小标宋简体" w:hint="eastAsia"/>
          <w:sz w:val="44"/>
          <w:szCs w:val="44"/>
        </w:rPr>
        <w:t>部门预算</w:t>
      </w:r>
    </w:p>
    <w:p w:rsidR="00FA6816" w:rsidRDefault="00FA6816">
      <w:pPr>
        <w:jc w:val="center"/>
        <w:rPr>
          <w:rFonts w:ascii="Arial" w:eastAsia="方正小标宋简体" w:hAnsi="Arial" w:cs="Times New Roman"/>
          <w:sz w:val="44"/>
          <w:szCs w:val="44"/>
        </w:rPr>
      </w:pPr>
    </w:p>
    <w:p w:rsidR="00FA6816" w:rsidRDefault="00FA6816">
      <w:pPr>
        <w:jc w:val="center"/>
        <w:rPr>
          <w:rFonts w:ascii="Arial" w:eastAsia="方正小标宋简体" w:hAnsi="Arial" w:cs="Times New Roman"/>
          <w:sz w:val="44"/>
          <w:szCs w:val="44"/>
        </w:rPr>
      </w:pPr>
    </w:p>
    <w:p w:rsidR="00FA6816" w:rsidRDefault="00FA6816">
      <w:pPr>
        <w:jc w:val="center"/>
        <w:rPr>
          <w:rFonts w:ascii="Arial" w:eastAsia="方正小标宋简体" w:hAnsi="Arial" w:cs="Times New Roman"/>
          <w:sz w:val="44"/>
          <w:szCs w:val="44"/>
        </w:rPr>
      </w:pPr>
    </w:p>
    <w:p w:rsidR="00FA6816" w:rsidRDefault="00FA6816">
      <w:pPr>
        <w:jc w:val="center"/>
        <w:rPr>
          <w:rFonts w:ascii="Arial" w:eastAsia="方正小标宋简体" w:hAnsi="Arial" w:cs="Times New Roman"/>
          <w:sz w:val="44"/>
          <w:szCs w:val="44"/>
        </w:rPr>
      </w:pPr>
    </w:p>
    <w:p w:rsidR="00FA6816" w:rsidRDefault="00FA6816">
      <w:pPr>
        <w:jc w:val="center"/>
        <w:rPr>
          <w:rFonts w:ascii="Arial" w:eastAsia="方正小标宋简体" w:hAnsi="Arial" w:cs="Times New Roman"/>
          <w:sz w:val="44"/>
          <w:szCs w:val="44"/>
        </w:rPr>
      </w:pPr>
    </w:p>
    <w:p w:rsidR="00FA6816" w:rsidRDefault="00FA6816">
      <w:pPr>
        <w:jc w:val="center"/>
        <w:rPr>
          <w:rFonts w:ascii="Arial" w:eastAsia="方正小标宋简体" w:hAnsi="Arial" w:cs="Times New Roman"/>
          <w:sz w:val="44"/>
          <w:szCs w:val="44"/>
        </w:rPr>
      </w:pPr>
    </w:p>
    <w:p w:rsidR="00FA6816" w:rsidRDefault="00FA6816">
      <w:pPr>
        <w:jc w:val="center"/>
        <w:rPr>
          <w:rFonts w:ascii="Arial" w:eastAsia="方正小标宋简体" w:hAnsi="Arial" w:cs="Times New Roman"/>
          <w:sz w:val="44"/>
          <w:szCs w:val="44"/>
        </w:rPr>
      </w:pPr>
    </w:p>
    <w:p w:rsidR="00FA6816" w:rsidRDefault="00FA6816">
      <w:pPr>
        <w:jc w:val="center"/>
        <w:rPr>
          <w:rFonts w:ascii="Arial" w:eastAsia="方正小标宋简体" w:hAnsi="Arial" w:cs="Times New Roman"/>
          <w:sz w:val="44"/>
          <w:szCs w:val="44"/>
        </w:rPr>
      </w:pPr>
    </w:p>
    <w:p w:rsidR="00FA6816" w:rsidRDefault="00FA6816">
      <w:pPr>
        <w:jc w:val="center"/>
        <w:rPr>
          <w:rFonts w:ascii="Arial" w:eastAsia="方正小标宋简体" w:hAnsi="Arial" w:cs="Times New Roman"/>
          <w:sz w:val="44"/>
          <w:szCs w:val="44"/>
        </w:rPr>
      </w:pPr>
    </w:p>
    <w:p w:rsidR="00FA6816" w:rsidRDefault="00FA6816">
      <w:pPr>
        <w:jc w:val="center"/>
        <w:rPr>
          <w:rFonts w:ascii="Arial" w:eastAsia="方正小标宋简体" w:hAnsi="Arial" w:cs="Times New Roman"/>
          <w:sz w:val="44"/>
          <w:szCs w:val="44"/>
        </w:rPr>
      </w:pPr>
    </w:p>
    <w:p w:rsidR="00FA6816" w:rsidRDefault="00FA6816">
      <w:pPr>
        <w:jc w:val="center"/>
        <w:rPr>
          <w:rFonts w:ascii="Arial" w:eastAsia="方正小标宋简体" w:hAnsi="Arial" w:cs="Times New Roman"/>
          <w:sz w:val="44"/>
          <w:szCs w:val="44"/>
        </w:rPr>
      </w:pPr>
    </w:p>
    <w:p w:rsidR="00FA6816" w:rsidRDefault="00FA6816">
      <w:pPr>
        <w:jc w:val="center"/>
        <w:rPr>
          <w:rFonts w:ascii="Arial" w:eastAsia="方正小标宋简体" w:hAnsi="Arial" w:cs="Times New Roman"/>
          <w:sz w:val="44"/>
          <w:szCs w:val="44"/>
        </w:rPr>
      </w:pPr>
      <w:bookmarkStart w:id="0" w:name="_GoBack"/>
      <w:bookmarkEnd w:id="0"/>
    </w:p>
    <w:p w:rsidR="00FA6816" w:rsidRDefault="00FA6816">
      <w:pPr>
        <w:spacing w:line="540" w:lineRule="exact"/>
        <w:jc w:val="center"/>
        <w:outlineLvl w:val="1"/>
        <w:rPr>
          <w:rFonts w:ascii="方正小标宋简体" w:eastAsia="方正小标宋简体" w:hAnsi="方正小标宋简体" w:cs="Times New Roman"/>
          <w:sz w:val="44"/>
          <w:szCs w:val="44"/>
        </w:rPr>
      </w:pPr>
      <w:r>
        <w:rPr>
          <w:rFonts w:ascii="方正小标宋简体" w:eastAsia="方正小标宋简体" w:hAnsi="方正小标宋简体" w:cs="Times New Roman"/>
          <w:sz w:val="44"/>
          <w:szCs w:val="44"/>
        </w:rPr>
        <w:br w:type="page"/>
      </w:r>
      <w:r>
        <w:rPr>
          <w:rFonts w:ascii="方正小标宋简体" w:eastAsia="方正小标宋简体" w:hAnsi="方正小标宋简体" w:cs="方正小标宋简体" w:hint="eastAsia"/>
          <w:sz w:val="44"/>
          <w:szCs w:val="44"/>
        </w:rPr>
        <w:t>目录</w:t>
      </w:r>
    </w:p>
    <w:p w:rsidR="00FA6816" w:rsidRDefault="00FA6816">
      <w:pPr>
        <w:spacing w:line="540" w:lineRule="exact"/>
        <w:rPr>
          <w:rFonts w:ascii="方正小标宋简体" w:eastAsia="方正小标宋简体" w:hAnsi="方正小标宋简体" w:cs="Times New Roman"/>
          <w:sz w:val="44"/>
          <w:szCs w:val="44"/>
        </w:rPr>
      </w:pPr>
    </w:p>
    <w:p w:rsidR="00FA6816" w:rsidRDefault="00FA6816">
      <w:pPr>
        <w:spacing w:line="540" w:lineRule="exact"/>
        <w:rPr>
          <w:rFonts w:ascii="黑体" w:eastAsia="黑体" w:hAnsi="黑体" w:cs="Times New Roman"/>
          <w:sz w:val="32"/>
          <w:szCs w:val="32"/>
        </w:rPr>
      </w:pPr>
      <w:r>
        <w:rPr>
          <w:rFonts w:ascii="黑体" w:eastAsia="黑体" w:hAnsi="黑体" w:cs="黑体" w:hint="eastAsia"/>
          <w:sz w:val="32"/>
          <w:szCs w:val="32"/>
        </w:rPr>
        <w:t>第一部分部门概况</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一、主要职能</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二、机构设置及部门预算单位构成</w:t>
      </w:r>
    </w:p>
    <w:p w:rsidR="00FA6816" w:rsidRDefault="00FA6816">
      <w:pPr>
        <w:spacing w:line="540" w:lineRule="exact"/>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2020</w:t>
      </w:r>
      <w:r>
        <w:rPr>
          <w:rFonts w:ascii="黑体" w:eastAsia="黑体" w:hAnsi="黑体" w:cs="黑体" w:hint="eastAsia"/>
          <w:sz w:val="32"/>
          <w:szCs w:val="32"/>
        </w:rPr>
        <w:t>年度部门预算表</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一、财政拨款收支总表</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二、一般公共预算支出表</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三、一般公共预算基本支出表</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四、一般公共预算“三公”经费支出表</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五、政府性基金预算支出表</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六、部门收支总表</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七、部门收入总表</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八、部门支出总表</w:t>
      </w:r>
    </w:p>
    <w:p w:rsidR="00FA6816" w:rsidRDefault="00FA6816">
      <w:pPr>
        <w:spacing w:line="540" w:lineRule="exact"/>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2020</w:t>
      </w:r>
      <w:r>
        <w:rPr>
          <w:rFonts w:ascii="黑体" w:eastAsia="黑体" w:hAnsi="黑体" w:cs="黑体" w:hint="eastAsia"/>
          <w:sz w:val="32"/>
          <w:szCs w:val="32"/>
        </w:rPr>
        <w:t>年度部门预算情况说明</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一、老干部局</w:t>
      </w:r>
      <w:r>
        <w:rPr>
          <w:rFonts w:ascii="仿宋_GB2312" w:eastAsia="仿宋_GB2312" w:hAnsi="仿宋" w:cs="仿宋_GB2312"/>
          <w:sz w:val="32"/>
          <w:szCs w:val="32"/>
        </w:rPr>
        <w:t>2020</w:t>
      </w:r>
      <w:r>
        <w:rPr>
          <w:rFonts w:ascii="仿宋_GB2312" w:eastAsia="仿宋_GB2312" w:hAnsi="仿宋" w:cs="仿宋_GB2312" w:hint="eastAsia"/>
          <w:sz w:val="32"/>
          <w:szCs w:val="32"/>
        </w:rPr>
        <w:t>年财政拨款收支情况</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二、老干部局</w:t>
      </w:r>
      <w:r>
        <w:rPr>
          <w:rFonts w:ascii="仿宋_GB2312" w:eastAsia="仿宋_GB2312" w:hAnsi="仿宋" w:cs="仿宋_GB2312"/>
          <w:sz w:val="32"/>
          <w:szCs w:val="32"/>
        </w:rPr>
        <w:t>2020</w:t>
      </w:r>
      <w:r>
        <w:rPr>
          <w:rFonts w:ascii="仿宋_GB2312" w:eastAsia="仿宋_GB2312" w:hAnsi="仿宋" w:cs="仿宋_GB2312" w:hint="eastAsia"/>
          <w:sz w:val="32"/>
          <w:szCs w:val="32"/>
        </w:rPr>
        <w:t>年一般公共预算支出情况</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三、老干部局</w:t>
      </w:r>
      <w:r>
        <w:rPr>
          <w:rFonts w:ascii="仿宋_GB2312" w:eastAsia="仿宋_GB2312" w:hAnsi="仿宋" w:cs="仿宋_GB2312"/>
          <w:sz w:val="32"/>
          <w:szCs w:val="32"/>
        </w:rPr>
        <w:t>2020</w:t>
      </w:r>
      <w:r>
        <w:rPr>
          <w:rFonts w:ascii="仿宋_GB2312" w:eastAsia="仿宋_GB2312" w:hAnsi="仿宋" w:cs="仿宋_GB2312" w:hint="eastAsia"/>
          <w:sz w:val="32"/>
          <w:szCs w:val="32"/>
        </w:rPr>
        <w:t>年一般公共预算基本支出情况</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四、老干部局</w:t>
      </w:r>
      <w:r>
        <w:rPr>
          <w:rFonts w:ascii="仿宋_GB2312" w:eastAsia="仿宋_GB2312" w:hAnsi="仿宋" w:cs="仿宋_GB2312"/>
          <w:sz w:val="32"/>
          <w:szCs w:val="32"/>
        </w:rPr>
        <w:t>2020</w:t>
      </w:r>
      <w:r>
        <w:rPr>
          <w:rFonts w:ascii="仿宋_GB2312" w:eastAsia="仿宋_GB2312" w:hAnsi="仿宋" w:cs="仿宋_GB2312" w:hint="eastAsia"/>
          <w:sz w:val="32"/>
          <w:szCs w:val="32"/>
        </w:rPr>
        <w:t>年一般公共预算“三公”经费支出表情况</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五、老干部局</w:t>
      </w:r>
      <w:r>
        <w:rPr>
          <w:rFonts w:ascii="仿宋_GB2312" w:eastAsia="仿宋_GB2312" w:hAnsi="仿宋" w:cs="仿宋_GB2312"/>
          <w:sz w:val="32"/>
          <w:szCs w:val="32"/>
        </w:rPr>
        <w:t>2020</w:t>
      </w:r>
      <w:r>
        <w:rPr>
          <w:rFonts w:ascii="仿宋_GB2312" w:eastAsia="仿宋_GB2312" w:hAnsi="仿宋" w:cs="仿宋_GB2312" w:hint="eastAsia"/>
          <w:sz w:val="32"/>
          <w:szCs w:val="32"/>
        </w:rPr>
        <w:t>年政府性基金预算支出表情况</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六、老干部局</w:t>
      </w:r>
      <w:r>
        <w:rPr>
          <w:rFonts w:ascii="仿宋_GB2312" w:eastAsia="仿宋_GB2312" w:hAnsi="仿宋" w:cs="仿宋_GB2312"/>
          <w:sz w:val="32"/>
          <w:szCs w:val="32"/>
        </w:rPr>
        <w:t>2020</w:t>
      </w:r>
      <w:r>
        <w:rPr>
          <w:rFonts w:ascii="仿宋_GB2312" w:eastAsia="仿宋_GB2312" w:hAnsi="仿宋" w:cs="仿宋_GB2312" w:hint="eastAsia"/>
          <w:sz w:val="32"/>
          <w:szCs w:val="32"/>
        </w:rPr>
        <w:t>年部门收支总表情况</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七、老干部局</w:t>
      </w:r>
      <w:r>
        <w:rPr>
          <w:rFonts w:ascii="仿宋_GB2312" w:eastAsia="仿宋_GB2312" w:hAnsi="仿宋" w:cs="仿宋_GB2312"/>
          <w:sz w:val="32"/>
          <w:szCs w:val="32"/>
        </w:rPr>
        <w:t>2020</w:t>
      </w:r>
      <w:r>
        <w:rPr>
          <w:rFonts w:ascii="仿宋_GB2312" w:eastAsia="仿宋_GB2312" w:hAnsi="仿宋" w:cs="仿宋_GB2312" w:hint="eastAsia"/>
          <w:sz w:val="32"/>
          <w:szCs w:val="32"/>
        </w:rPr>
        <w:t>年部门收入总表情况</w:t>
      </w:r>
    </w:p>
    <w:p w:rsidR="00FA6816" w:rsidRDefault="00FA6816">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八、老干部局</w:t>
      </w:r>
      <w:r>
        <w:rPr>
          <w:rFonts w:ascii="仿宋_GB2312" w:eastAsia="仿宋_GB2312" w:hAnsi="仿宋" w:cs="仿宋_GB2312"/>
          <w:sz w:val="32"/>
          <w:szCs w:val="32"/>
        </w:rPr>
        <w:t>2020</w:t>
      </w:r>
      <w:r>
        <w:rPr>
          <w:rFonts w:ascii="仿宋_GB2312" w:eastAsia="仿宋_GB2312" w:hAnsi="仿宋" w:cs="仿宋_GB2312" w:hint="eastAsia"/>
          <w:sz w:val="32"/>
          <w:szCs w:val="32"/>
        </w:rPr>
        <w:t>年部门支出总表情况</w:t>
      </w:r>
    </w:p>
    <w:p w:rsidR="00FA6816" w:rsidRDefault="00FA6816">
      <w:pPr>
        <w:spacing w:line="500" w:lineRule="exact"/>
        <w:rPr>
          <w:rFonts w:ascii="宋体" w:cs="Times New Roman"/>
          <w:sz w:val="32"/>
          <w:szCs w:val="32"/>
        </w:rPr>
      </w:pPr>
      <w:r>
        <w:rPr>
          <w:rFonts w:ascii="宋体" w:hAnsi="宋体" w:cs="宋体" w:hint="eastAsia"/>
          <w:sz w:val="32"/>
          <w:szCs w:val="32"/>
        </w:rPr>
        <w:t>九、运行经费支出情况</w:t>
      </w:r>
    </w:p>
    <w:p w:rsidR="00FA6816" w:rsidRDefault="00FA6816">
      <w:pPr>
        <w:spacing w:line="540" w:lineRule="exact"/>
        <w:rPr>
          <w:rFonts w:ascii="宋体" w:cs="Times New Roman"/>
          <w:sz w:val="32"/>
          <w:szCs w:val="32"/>
        </w:rPr>
      </w:pPr>
      <w:r>
        <w:rPr>
          <w:rFonts w:ascii="宋体" w:hAnsi="宋体" w:cs="宋体" w:hint="eastAsia"/>
          <w:sz w:val="32"/>
          <w:szCs w:val="32"/>
        </w:rPr>
        <w:t>十、政府采购支出情况</w:t>
      </w:r>
    </w:p>
    <w:p w:rsidR="00FA6816" w:rsidRDefault="00FA6816">
      <w:pPr>
        <w:spacing w:line="540" w:lineRule="exact"/>
        <w:rPr>
          <w:rFonts w:ascii="宋体" w:cs="Times New Roman"/>
          <w:sz w:val="32"/>
          <w:szCs w:val="32"/>
        </w:rPr>
      </w:pPr>
      <w:r>
        <w:rPr>
          <w:rFonts w:ascii="宋体" w:hAnsi="宋体" w:cs="宋体" w:hint="eastAsia"/>
          <w:sz w:val="32"/>
          <w:szCs w:val="32"/>
        </w:rPr>
        <w:t>十一、国有资产占用情况</w:t>
      </w:r>
    </w:p>
    <w:p w:rsidR="00FA6816" w:rsidRDefault="00FA6816">
      <w:pPr>
        <w:spacing w:line="540" w:lineRule="exact"/>
        <w:rPr>
          <w:rFonts w:ascii="黑体" w:eastAsia="黑体" w:hAnsi="黑体" w:cs="Times New Roman"/>
          <w:sz w:val="32"/>
          <w:szCs w:val="32"/>
        </w:rPr>
      </w:pPr>
      <w:r>
        <w:rPr>
          <w:rFonts w:ascii="黑体" w:eastAsia="黑体" w:hAnsi="黑体" w:cs="黑体" w:hint="eastAsia"/>
          <w:sz w:val="32"/>
          <w:szCs w:val="32"/>
        </w:rPr>
        <w:t>第四部分名词解释</w:t>
      </w: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540" w:lineRule="exact"/>
        <w:rPr>
          <w:rFonts w:ascii="仿宋" w:eastAsia="仿宋" w:hAnsi="仿宋" w:cs="Times New Roman"/>
          <w:sz w:val="32"/>
          <w:szCs w:val="32"/>
        </w:rPr>
      </w:pPr>
    </w:p>
    <w:p w:rsidR="00FA6816" w:rsidRDefault="00FA6816">
      <w:pPr>
        <w:spacing w:line="360" w:lineRule="auto"/>
        <w:jc w:val="center"/>
        <w:rPr>
          <w:rFonts w:ascii="宋体" w:cs="Times New Roman"/>
          <w:sz w:val="44"/>
          <w:szCs w:val="44"/>
        </w:rPr>
      </w:pPr>
    </w:p>
    <w:p w:rsidR="00FA6816" w:rsidRDefault="00FA6816">
      <w:pPr>
        <w:spacing w:line="360" w:lineRule="auto"/>
        <w:jc w:val="center"/>
        <w:rPr>
          <w:rFonts w:ascii="宋体" w:cs="Times New Roman"/>
          <w:sz w:val="44"/>
          <w:szCs w:val="44"/>
        </w:rPr>
      </w:pPr>
    </w:p>
    <w:p w:rsidR="00FA6816" w:rsidRDefault="00FA6816">
      <w:pPr>
        <w:spacing w:line="360" w:lineRule="auto"/>
        <w:jc w:val="center"/>
        <w:rPr>
          <w:rFonts w:ascii="宋体" w:cs="Times New Roman"/>
          <w:sz w:val="44"/>
          <w:szCs w:val="44"/>
        </w:rPr>
      </w:pPr>
      <w:r>
        <w:rPr>
          <w:rFonts w:ascii="宋体" w:hAnsi="宋体" w:cs="宋体"/>
          <w:sz w:val="44"/>
          <w:szCs w:val="44"/>
        </w:rPr>
        <w:t>2020</w:t>
      </w:r>
      <w:r>
        <w:rPr>
          <w:rFonts w:ascii="宋体" w:hAnsi="宋体" w:cs="宋体" w:hint="eastAsia"/>
          <w:sz w:val="44"/>
          <w:szCs w:val="44"/>
        </w:rPr>
        <w:t>年度长春市二道区委老干部局</w:t>
      </w:r>
    </w:p>
    <w:p w:rsidR="00FA6816" w:rsidRDefault="00FA6816">
      <w:pPr>
        <w:spacing w:line="360" w:lineRule="auto"/>
        <w:jc w:val="center"/>
        <w:rPr>
          <w:rFonts w:ascii="宋体" w:cs="Times New Roman"/>
          <w:sz w:val="44"/>
          <w:szCs w:val="44"/>
        </w:rPr>
      </w:pPr>
      <w:r>
        <w:rPr>
          <w:rFonts w:ascii="宋体" w:hAnsi="宋体" w:cs="宋体" w:hint="eastAsia"/>
          <w:sz w:val="44"/>
          <w:szCs w:val="44"/>
        </w:rPr>
        <w:t>部门预算</w:t>
      </w:r>
    </w:p>
    <w:p w:rsidR="00FA6816" w:rsidRDefault="00FA6816">
      <w:pPr>
        <w:widowControl/>
        <w:spacing w:before="100" w:beforeAutospacing="1" w:after="100" w:afterAutospacing="1" w:line="360" w:lineRule="auto"/>
        <w:jc w:val="center"/>
        <w:rPr>
          <w:rFonts w:ascii="宋体" w:cs="Times New Roman"/>
          <w:color w:val="3E3E3E"/>
          <w:kern w:val="0"/>
          <w:sz w:val="18"/>
          <w:szCs w:val="18"/>
        </w:rPr>
      </w:pPr>
    </w:p>
    <w:p w:rsidR="00FA6816" w:rsidRDefault="00FA6816">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b/>
          <w:bCs/>
          <w:color w:val="3E3E3E"/>
          <w:kern w:val="0"/>
          <w:sz w:val="32"/>
          <w:szCs w:val="32"/>
        </w:rPr>
        <w:t>第一部分部门概述</w:t>
      </w:r>
    </w:p>
    <w:p w:rsidR="00FA6816" w:rsidRDefault="00FA6816" w:rsidP="00546164">
      <w:pPr>
        <w:widowControl/>
        <w:spacing w:before="100" w:beforeAutospacing="1" w:after="100" w:afterAutospacing="1" w:line="360" w:lineRule="auto"/>
        <w:jc w:val="left"/>
        <w:rPr>
          <w:rFonts w:ascii="宋体" w:cs="Times New Roman"/>
          <w:b/>
          <w:bCs/>
          <w:color w:val="3E3E3E"/>
          <w:kern w:val="0"/>
          <w:sz w:val="32"/>
          <w:szCs w:val="32"/>
        </w:rPr>
      </w:pPr>
      <w:r w:rsidRPr="00116344">
        <w:rPr>
          <w:rFonts w:ascii="宋体" w:hAnsi="宋体" w:cs="宋体" w:hint="eastAsia"/>
          <w:b/>
          <w:bCs/>
          <w:color w:val="3E3E3E"/>
          <w:kern w:val="0"/>
          <w:sz w:val="32"/>
          <w:szCs w:val="32"/>
        </w:rPr>
        <w:t>一、主要职责</w:t>
      </w:r>
    </w:p>
    <w:p w:rsidR="00FA6816" w:rsidRPr="00546164" w:rsidRDefault="00FA6816" w:rsidP="00E45CEE">
      <w:pPr>
        <w:widowControl/>
        <w:spacing w:before="100" w:beforeAutospacing="1" w:after="100" w:afterAutospacing="1" w:line="360" w:lineRule="auto"/>
        <w:ind w:firstLineChars="196" w:firstLine="31680"/>
        <w:jc w:val="left"/>
        <w:rPr>
          <w:rFonts w:ascii="宋体" w:cs="Times New Roman"/>
          <w:bCs/>
          <w:color w:val="3E3E3E"/>
          <w:kern w:val="0"/>
          <w:sz w:val="32"/>
          <w:szCs w:val="32"/>
        </w:rPr>
      </w:pPr>
      <w:r w:rsidRPr="00546164">
        <w:rPr>
          <w:rFonts w:ascii="宋体" w:hAnsi="宋体" w:cs="宋体" w:hint="eastAsia"/>
          <w:bCs/>
          <w:color w:val="3E3E3E"/>
          <w:kern w:val="0"/>
          <w:sz w:val="32"/>
          <w:szCs w:val="32"/>
        </w:rPr>
        <w:t>（一）贯彻落实党中央、国务院、省、市关于老干部工作方针政策和省、市、区委有关老干部工作的各项决定和指示，研究拟定全区老干部工作的具体规定、制度和办法。</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（二）配合区委组织部规划指导离退休干部党支部建设。规划指导加强离退休干部思想政治建设。</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（三）检查、指导全区老干部工作，总结、推广经验，开展调研、宣传。向区委反映老干部工作的情况和问题，提出意见、建议。</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（四）指导、检查全区离休干部政治待遇和生活待遇的落实情况，协调解决实际困难。</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（五）指导全区离退休干部发挥作用工作，掌握、研究有关政策和问题，参与组织离退休干部发挥作用的重大活动。</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（六）负责离休干部提高待遇、易地安置、异地居住等事宜的相关工作。了解掌握易地安置、异地居住离休干部的情况，协调解决实际困难。</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（七）负责联系区老干部病房，配合有关部门监督、指导离休干部医疗定点医院医疗服务工作。协调、组织离休干部和一定层次退休干部健康休养、住院探望、丧事办理和年节期间的慰问、探望等有关工作。</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（八）检查、指导区老干部活动中心、区老年大学工作，组织指导重大活动的开展和服务。</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（九）宏观管理区直副区级以上退休干部。</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（十）承办离休干部护理费、困难补助的审批工作。</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（十一）检查、指导全区离退休干部公用经费、特需经费的提取、管理和使用工作。</w:t>
      </w:r>
    </w:p>
    <w:p w:rsidR="00FA6816"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（十二）完成区委、区委组织部交办的其他任务。</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内设机构：</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办公室（党建工作指导科）。负责机关日常运转工作；起草有关文件和重要会议领导讲话；负责文字综合、文书档案、会议会务、信息、信访、保密、财务等工作；组织协调调查研究和宣传教育活动；配合区委组织部做好全区离退休干部党支部建设和离退休干部思想政治建设工作；完成局领导交办的其他工作。</w:t>
      </w:r>
    </w:p>
    <w:p w:rsidR="00FA6816" w:rsidRDefault="00FA6816" w:rsidP="00E45CEE">
      <w:pPr>
        <w:widowControl/>
        <w:spacing w:line="360" w:lineRule="auto"/>
        <w:ind w:firstLineChars="196" w:firstLine="31680"/>
        <w:jc w:val="left"/>
        <w:rPr>
          <w:rFonts w:ascii="宋体" w:cs="Times New Roman"/>
          <w:b/>
          <w:bCs/>
          <w:color w:val="3E3E3E"/>
          <w:kern w:val="0"/>
          <w:sz w:val="32"/>
          <w:szCs w:val="32"/>
        </w:rPr>
      </w:pPr>
      <w:r>
        <w:rPr>
          <w:rFonts w:ascii="宋体" w:hAnsi="宋体" w:cs="宋体" w:hint="eastAsia"/>
          <w:b/>
          <w:bCs/>
          <w:color w:val="3E3E3E"/>
          <w:kern w:val="0"/>
          <w:sz w:val="32"/>
          <w:szCs w:val="32"/>
        </w:rPr>
        <w:t>三、预算基本情况</w:t>
      </w:r>
    </w:p>
    <w:p w:rsidR="00FA6816" w:rsidRDefault="00FA6816" w:rsidP="00F5015F">
      <w:pPr>
        <w:widowControl/>
        <w:spacing w:line="360" w:lineRule="auto"/>
        <w:jc w:val="left"/>
        <w:rPr>
          <w:rFonts w:ascii="宋体" w:cs="Times New Roman"/>
          <w:b/>
          <w:bCs/>
          <w:color w:val="3E3E3E"/>
          <w:kern w:val="0"/>
          <w:sz w:val="32"/>
          <w:szCs w:val="32"/>
        </w:rPr>
      </w:pPr>
      <w:r>
        <w:rPr>
          <w:rFonts w:ascii="宋体" w:hAnsi="宋体" w:cs="宋体" w:hint="eastAsia"/>
          <w:color w:val="3E3E3E"/>
          <w:kern w:val="0"/>
          <w:sz w:val="32"/>
          <w:szCs w:val="32"/>
        </w:rPr>
        <w:t xml:space="preserve">　　</w:t>
      </w:r>
      <w:r>
        <w:rPr>
          <w:rFonts w:ascii="宋体" w:hAnsi="宋体" w:cs="宋体" w:hint="eastAsia"/>
          <w:b/>
          <w:bCs/>
          <w:color w:val="3E3E3E"/>
          <w:kern w:val="0"/>
          <w:sz w:val="32"/>
          <w:szCs w:val="32"/>
        </w:rPr>
        <w:t>（一）部门预算单位构成</w:t>
      </w:r>
    </w:p>
    <w:p w:rsidR="00FA6816" w:rsidRDefault="00FA6816" w:rsidP="00F5015F">
      <w:pPr>
        <w:widowControl/>
        <w:spacing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长春市二道区委老干部局本级</w:t>
      </w:r>
      <w:r>
        <w:rPr>
          <w:rFonts w:ascii="宋体" w:hAnsi="宋体" w:cs="宋体"/>
          <w:color w:val="3E3E3E"/>
          <w:kern w:val="0"/>
          <w:sz w:val="32"/>
          <w:szCs w:val="32"/>
        </w:rPr>
        <w:t>1</w:t>
      </w:r>
      <w:r>
        <w:rPr>
          <w:rFonts w:ascii="宋体" w:hAnsi="宋体" w:cs="宋体" w:hint="eastAsia"/>
          <w:color w:val="3E3E3E"/>
          <w:kern w:val="0"/>
          <w:sz w:val="32"/>
          <w:szCs w:val="32"/>
        </w:rPr>
        <w:t>个预算单位。</w:t>
      </w:r>
    </w:p>
    <w:p w:rsidR="00FA6816" w:rsidRDefault="00FA6816" w:rsidP="00F5015F">
      <w:pPr>
        <w:widowControl/>
        <w:spacing w:line="360" w:lineRule="auto"/>
        <w:jc w:val="left"/>
        <w:rPr>
          <w:rFonts w:ascii="宋体" w:cs="Times New Roman"/>
          <w:b/>
          <w:bCs/>
          <w:color w:val="3E3E3E"/>
          <w:kern w:val="0"/>
          <w:sz w:val="32"/>
          <w:szCs w:val="32"/>
        </w:rPr>
      </w:pPr>
      <w:r>
        <w:rPr>
          <w:rFonts w:ascii="宋体" w:hAnsi="宋体" w:cs="宋体" w:hint="eastAsia"/>
          <w:color w:val="3E3E3E"/>
          <w:kern w:val="0"/>
          <w:sz w:val="32"/>
          <w:szCs w:val="32"/>
        </w:rPr>
        <w:t xml:space="preserve">　　</w:t>
      </w:r>
      <w:r>
        <w:rPr>
          <w:rFonts w:ascii="宋体" w:hAnsi="宋体" w:cs="宋体"/>
          <w:b/>
          <w:bCs/>
          <w:color w:val="3E3E3E"/>
          <w:kern w:val="0"/>
          <w:sz w:val="32"/>
          <w:szCs w:val="32"/>
        </w:rPr>
        <w:t>(</w:t>
      </w:r>
      <w:r>
        <w:rPr>
          <w:rFonts w:ascii="宋体" w:hAnsi="宋体" w:cs="宋体" w:hint="eastAsia"/>
          <w:b/>
          <w:bCs/>
          <w:color w:val="3E3E3E"/>
          <w:kern w:val="0"/>
          <w:sz w:val="32"/>
          <w:szCs w:val="32"/>
        </w:rPr>
        <w:t>二</w:t>
      </w:r>
      <w:r>
        <w:rPr>
          <w:rFonts w:ascii="宋体" w:hAnsi="宋体" w:cs="宋体"/>
          <w:b/>
          <w:bCs/>
          <w:color w:val="3E3E3E"/>
          <w:kern w:val="0"/>
          <w:sz w:val="32"/>
          <w:szCs w:val="32"/>
        </w:rPr>
        <w:t>)</w:t>
      </w:r>
      <w:r>
        <w:rPr>
          <w:rFonts w:ascii="宋体" w:hAnsi="宋体" w:cs="宋体" w:hint="eastAsia"/>
          <w:b/>
          <w:bCs/>
          <w:color w:val="3E3E3E"/>
          <w:kern w:val="0"/>
          <w:sz w:val="32"/>
          <w:szCs w:val="32"/>
        </w:rPr>
        <w:t>预算单位人员构成情况</w:t>
      </w:r>
    </w:p>
    <w:p w:rsidR="00FA6816" w:rsidRPr="00546164" w:rsidRDefault="00FA6816" w:rsidP="00E45CEE">
      <w:pPr>
        <w:widowControl/>
        <w:spacing w:line="360" w:lineRule="auto"/>
        <w:ind w:firstLineChars="196" w:firstLine="31680"/>
        <w:jc w:val="left"/>
        <w:rPr>
          <w:rFonts w:ascii="宋体" w:cs="宋体"/>
          <w:bCs/>
          <w:color w:val="3E3E3E"/>
          <w:kern w:val="0"/>
          <w:sz w:val="32"/>
          <w:szCs w:val="32"/>
        </w:rPr>
      </w:pPr>
      <w:r w:rsidRPr="00546164">
        <w:rPr>
          <w:rFonts w:ascii="宋体" w:hAnsi="宋体" w:cs="宋体" w:hint="eastAsia"/>
          <w:bCs/>
          <w:color w:val="3E3E3E"/>
          <w:kern w:val="0"/>
          <w:sz w:val="32"/>
          <w:szCs w:val="32"/>
        </w:rPr>
        <w:t>中共长春市二道区委老干部局</w:t>
      </w:r>
      <w:r>
        <w:rPr>
          <w:rFonts w:ascii="宋体" w:hAnsi="宋体" w:cs="宋体" w:hint="eastAsia"/>
          <w:color w:val="3E3E3E"/>
          <w:kern w:val="0"/>
          <w:sz w:val="32"/>
          <w:szCs w:val="32"/>
        </w:rPr>
        <w:t>现有人员</w:t>
      </w:r>
      <w:r>
        <w:rPr>
          <w:rFonts w:ascii="宋体" w:hAnsi="宋体" w:cs="宋体"/>
          <w:color w:val="3E3E3E"/>
          <w:kern w:val="0"/>
          <w:sz w:val="32"/>
          <w:szCs w:val="32"/>
        </w:rPr>
        <w:t>15</w:t>
      </w:r>
      <w:r>
        <w:rPr>
          <w:rFonts w:ascii="宋体" w:hAnsi="宋体" w:cs="宋体" w:hint="eastAsia"/>
          <w:color w:val="3E3E3E"/>
          <w:kern w:val="0"/>
          <w:sz w:val="32"/>
          <w:szCs w:val="32"/>
        </w:rPr>
        <w:t>人，其中，在职人员</w:t>
      </w:r>
      <w:r>
        <w:rPr>
          <w:rFonts w:ascii="宋体" w:hAnsi="宋体" w:cs="宋体"/>
          <w:color w:val="3E3E3E"/>
          <w:kern w:val="0"/>
          <w:sz w:val="32"/>
          <w:szCs w:val="32"/>
        </w:rPr>
        <w:t>9</w:t>
      </w:r>
      <w:r>
        <w:rPr>
          <w:rFonts w:ascii="宋体" w:hAnsi="宋体" w:cs="宋体" w:hint="eastAsia"/>
          <w:color w:val="3E3E3E"/>
          <w:kern w:val="0"/>
          <w:sz w:val="32"/>
          <w:szCs w:val="32"/>
        </w:rPr>
        <w:t>人，离退休人员</w:t>
      </w:r>
      <w:r>
        <w:rPr>
          <w:rFonts w:ascii="宋体" w:hAnsi="宋体" w:cs="宋体"/>
          <w:color w:val="3E3E3E"/>
          <w:kern w:val="0"/>
          <w:sz w:val="32"/>
          <w:szCs w:val="32"/>
        </w:rPr>
        <w:t>6</w:t>
      </w:r>
      <w:r>
        <w:rPr>
          <w:rFonts w:ascii="宋体" w:hAnsi="宋体" w:cs="宋体" w:hint="eastAsia"/>
          <w:color w:val="3E3E3E"/>
          <w:kern w:val="0"/>
          <w:sz w:val="32"/>
          <w:szCs w:val="32"/>
        </w:rPr>
        <w:t>人。</w:t>
      </w:r>
    </w:p>
    <w:p w:rsidR="00FA6816" w:rsidRDefault="00FA6816" w:rsidP="00116344">
      <w:pPr>
        <w:widowControl/>
        <w:spacing w:before="100" w:beforeAutospacing="1" w:after="100" w:afterAutospacing="1" w:line="360" w:lineRule="auto"/>
        <w:jc w:val="center"/>
        <w:rPr>
          <w:rFonts w:ascii="宋体" w:cs="Times New Roman"/>
          <w:color w:val="3E3E3E"/>
          <w:kern w:val="0"/>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2020</w:t>
      </w:r>
      <w:r>
        <w:rPr>
          <w:rFonts w:ascii="黑体" w:eastAsia="黑体" w:hAnsi="黑体" w:cs="黑体" w:hint="eastAsia"/>
          <w:sz w:val="32"/>
          <w:szCs w:val="32"/>
        </w:rPr>
        <w:t>年度部门预算表</w:t>
      </w:r>
    </w:p>
    <w:p w:rsidR="00FA6816" w:rsidRDefault="00FA6816">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r>
        <w:rPr>
          <w:rFonts w:ascii="宋体" w:hAnsi="宋体" w:cs="宋体" w:hint="eastAsia"/>
          <w:b/>
          <w:bCs/>
          <w:color w:val="3E3E3E"/>
          <w:kern w:val="0"/>
          <w:sz w:val="32"/>
          <w:szCs w:val="32"/>
        </w:rPr>
        <w:t xml:space="preserve">　</w:t>
      </w:r>
      <w:r>
        <w:rPr>
          <w:rFonts w:ascii="宋体" w:hAnsi="宋体" w:cs="宋体" w:hint="eastAsia"/>
          <w:color w:val="3E3E3E"/>
          <w:kern w:val="0"/>
          <w:sz w:val="32"/>
          <w:szCs w:val="32"/>
        </w:rPr>
        <w:t>附件：</w:t>
      </w:r>
    </w:p>
    <w:p w:rsidR="00FA6816" w:rsidRPr="00F5015F" w:rsidRDefault="00FA6816" w:rsidP="00C82F3E">
      <w:pPr>
        <w:widowControl/>
        <w:spacing w:before="100" w:beforeAutospacing="1" w:after="100" w:afterAutospacing="1" w:line="360" w:lineRule="auto"/>
        <w:jc w:val="left"/>
        <w:rPr>
          <w:rFonts w:ascii="宋体" w:cs="宋体"/>
          <w:kern w:val="0"/>
          <w:sz w:val="24"/>
          <w:szCs w:val="24"/>
        </w:rPr>
      </w:pPr>
      <w:hyperlink r:id="rId4" w:history="1">
        <w:r>
          <w:rPr>
            <w:rFonts w:ascii="宋体" w:hAnsi="宋体" w:cs="宋体"/>
            <w:color w:val="3E3E3E"/>
            <w:kern w:val="0"/>
            <w:sz w:val="32"/>
            <w:szCs w:val="32"/>
          </w:rPr>
          <w:t>1.2020</w:t>
        </w:r>
        <w:r>
          <w:rPr>
            <w:rFonts w:ascii="宋体" w:hAnsi="宋体" w:cs="宋体" w:hint="eastAsia"/>
            <w:color w:val="3E3E3E"/>
            <w:kern w:val="0"/>
            <w:sz w:val="32"/>
            <w:szCs w:val="32"/>
          </w:rPr>
          <w:t>年财政拨款收支总表</w:t>
        </w:r>
      </w:hyperlink>
    </w:p>
    <w:p w:rsidR="00FA6816" w:rsidRPr="005630A7" w:rsidRDefault="00FA6816" w:rsidP="00612C3C">
      <w:pPr>
        <w:widowControl/>
        <w:jc w:val="left"/>
        <w:rPr>
          <w:rFonts w:ascii="宋体" w:cs="宋体"/>
          <w:kern w:val="0"/>
          <w:sz w:val="24"/>
          <w:szCs w:val="24"/>
        </w:rPr>
      </w:pPr>
      <w:r w:rsidRPr="00DF7627">
        <w:rPr>
          <w:rFonts w:asci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78.5pt">
            <v:imagedata r:id="rId5" o:title=""/>
          </v:shape>
        </w:pict>
      </w:r>
    </w:p>
    <w:p w:rsidR="00FA6816" w:rsidRPr="00F5015F" w:rsidRDefault="00FA6816" w:rsidP="00F5015F">
      <w:pPr>
        <w:widowControl/>
        <w:jc w:val="left"/>
        <w:rPr>
          <w:rFonts w:ascii="宋体" w:cs="宋体"/>
          <w:kern w:val="0"/>
          <w:sz w:val="24"/>
          <w:szCs w:val="24"/>
        </w:rPr>
      </w:pPr>
    </w:p>
    <w:p w:rsidR="00FA6816" w:rsidRDefault="00FA6816" w:rsidP="00A93642">
      <w:pPr>
        <w:widowControl/>
        <w:spacing w:before="100" w:beforeAutospacing="1" w:after="100" w:afterAutospacing="1" w:line="360" w:lineRule="auto"/>
        <w:jc w:val="left"/>
      </w:pPr>
    </w:p>
    <w:p w:rsidR="00FA6816" w:rsidRDefault="00FA6816" w:rsidP="00A93642">
      <w:pPr>
        <w:widowControl/>
        <w:spacing w:before="100" w:beforeAutospacing="1" w:after="100" w:afterAutospacing="1" w:line="360" w:lineRule="auto"/>
        <w:jc w:val="left"/>
      </w:pPr>
    </w:p>
    <w:p w:rsidR="00FA6816" w:rsidRDefault="00FA6816" w:rsidP="00A93642">
      <w:pPr>
        <w:widowControl/>
        <w:spacing w:before="100" w:beforeAutospacing="1" w:after="100" w:afterAutospacing="1" w:line="360" w:lineRule="auto"/>
        <w:jc w:val="left"/>
        <w:rPr>
          <w:rFonts w:ascii="宋体" w:cs="宋体"/>
          <w:kern w:val="0"/>
          <w:sz w:val="24"/>
          <w:szCs w:val="24"/>
        </w:rPr>
      </w:pPr>
      <w:hyperlink r:id="rId6" w:history="1">
        <w:r>
          <w:rPr>
            <w:rFonts w:ascii="宋体" w:hAnsi="宋体" w:cs="宋体"/>
            <w:color w:val="3E3E3E"/>
            <w:kern w:val="0"/>
            <w:sz w:val="32"/>
            <w:szCs w:val="32"/>
          </w:rPr>
          <w:t>2.2020</w:t>
        </w:r>
        <w:r>
          <w:rPr>
            <w:rFonts w:ascii="宋体" w:hAnsi="宋体" w:cs="宋体" w:hint="eastAsia"/>
            <w:color w:val="3E3E3E"/>
            <w:kern w:val="0"/>
            <w:sz w:val="32"/>
            <w:szCs w:val="32"/>
          </w:rPr>
          <w:t>年一般公共预算预算支出表</w:t>
        </w:r>
      </w:hyperlink>
    </w:p>
    <w:p w:rsidR="00FA6816" w:rsidRPr="00C82F3E" w:rsidRDefault="00FA6816" w:rsidP="00C82F3E">
      <w:pPr>
        <w:widowControl/>
        <w:jc w:val="left"/>
        <w:rPr>
          <w:rFonts w:ascii="宋体" w:cs="宋体"/>
          <w:kern w:val="0"/>
          <w:sz w:val="24"/>
          <w:szCs w:val="24"/>
        </w:rPr>
      </w:pPr>
    </w:p>
    <w:p w:rsidR="00FA6816" w:rsidRPr="005630A7" w:rsidRDefault="00FA6816" w:rsidP="005630A7">
      <w:pPr>
        <w:widowControl/>
        <w:jc w:val="left"/>
        <w:rPr>
          <w:rFonts w:ascii="宋体" w:cs="宋体"/>
          <w:kern w:val="0"/>
          <w:sz w:val="24"/>
          <w:szCs w:val="24"/>
        </w:rPr>
      </w:pPr>
      <w:r w:rsidRPr="00DF7627">
        <w:rPr>
          <w:rFonts w:ascii="宋体" w:cs="宋体"/>
          <w:kern w:val="0"/>
          <w:sz w:val="24"/>
          <w:szCs w:val="24"/>
        </w:rPr>
        <w:pict>
          <v:shape id="_x0000_i1026" type="#_x0000_t75" alt="" style="width:397.5pt;height:198pt">
            <v:imagedata r:id="rId7" r:href="rId8"/>
          </v:shape>
        </w:pict>
      </w:r>
    </w:p>
    <w:p w:rsidR="00FA6816" w:rsidRPr="00D92778" w:rsidRDefault="00FA6816" w:rsidP="00D92778">
      <w:pPr>
        <w:widowControl/>
        <w:jc w:val="left"/>
        <w:rPr>
          <w:rFonts w:ascii="宋体" w:cs="宋体"/>
          <w:kern w:val="0"/>
          <w:sz w:val="24"/>
          <w:szCs w:val="24"/>
        </w:rPr>
      </w:pPr>
    </w:p>
    <w:p w:rsidR="00FA6816" w:rsidRPr="00C82F3E" w:rsidRDefault="00FA6816" w:rsidP="00A93642">
      <w:pPr>
        <w:widowControl/>
        <w:spacing w:before="100" w:beforeAutospacing="1" w:after="100" w:afterAutospacing="1" w:line="360" w:lineRule="auto"/>
        <w:jc w:val="left"/>
        <w:rPr>
          <w:rFonts w:ascii="宋体" w:cs="宋体"/>
          <w:kern w:val="0"/>
          <w:sz w:val="24"/>
          <w:szCs w:val="24"/>
        </w:rPr>
      </w:pPr>
    </w:p>
    <w:p w:rsidR="00FA6816" w:rsidRPr="00C82F3E" w:rsidRDefault="00FA6816" w:rsidP="00C82F3E">
      <w:pPr>
        <w:rPr>
          <w:rFonts w:ascii="宋体" w:cs="宋体"/>
          <w:kern w:val="0"/>
          <w:sz w:val="24"/>
          <w:szCs w:val="24"/>
        </w:rPr>
      </w:pPr>
      <w:r>
        <w:rPr>
          <w:rFonts w:ascii="宋体" w:hAnsi="宋体" w:cs="宋体" w:hint="eastAsia"/>
          <w:color w:val="3E3E3E"/>
          <w:kern w:val="0"/>
          <w:sz w:val="32"/>
          <w:szCs w:val="32"/>
        </w:rPr>
        <w:t xml:space="preserve">　</w:t>
      </w:r>
      <w:hyperlink r:id="rId9" w:history="1">
        <w:r>
          <w:rPr>
            <w:rFonts w:ascii="宋体" w:hAnsi="宋体" w:cs="宋体"/>
            <w:color w:val="3E3E3E"/>
            <w:kern w:val="0"/>
            <w:sz w:val="32"/>
            <w:szCs w:val="32"/>
          </w:rPr>
          <w:t>3.2020</w:t>
        </w:r>
        <w:r>
          <w:rPr>
            <w:rFonts w:ascii="宋体" w:hAnsi="宋体" w:cs="宋体" w:hint="eastAsia"/>
            <w:color w:val="3E3E3E"/>
            <w:kern w:val="0"/>
            <w:sz w:val="32"/>
            <w:szCs w:val="32"/>
          </w:rPr>
          <w:t>年一般公共预算部门基本支出表</w:t>
        </w:r>
      </w:hyperlink>
    </w:p>
    <w:p w:rsidR="00FA6816" w:rsidRPr="00D92778" w:rsidRDefault="00FA6816" w:rsidP="00D92778">
      <w:pPr>
        <w:widowControl/>
        <w:jc w:val="left"/>
        <w:rPr>
          <w:rFonts w:ascii="宋体" w:cs="宋体"/>
          <w:kern w:val="0"/>
          <w:sz w:val="24"/>
          <w:szCs w:val="24"/>
        </w:rPr>
      </w:pPr>
    </w:p>
    <w:p w:rsidR="00FA6816" w:rsidRPr="00E83841" w:rsidRDefault="00FA6816" w:rsidP="005630A7">
      <w:pPr>
        <w:widowControl/>
        <w:jc w:val="left"/>
        <w:rPr>
          <w:rFonts w:ascii="宋体" w:cs="宋体"/>
          <w:kern w:val="0"/>
          <w:sz w:val="24"/>
          <w:szCs w:val="24"/>
        </w:rPr>
      </w:pPr>
      <w:r w:rsidRPr="00DF7627">
        <w:rPr>
          <w:rFonts w:ascii="宋体" w:cs="宋体"/>
          <w:kern w:val="0"/>
          <w:sz w:val="24"/>
          <w:szCs w:val="24"/>
        </w:rPr>
        <w:pict>
          <v:shape id="_x0000_i1027" type="#_x0000_t75" style="width:389.25pt;height:292.5pt">
            <v:imagedata r:id="rId10" o:title=""/>
          </v:shape>
        </w:pict>
      </w:r>
    </w:p>
    <w:p w:rsidR="00FA6816" w:rsidRPr="00C82F3E" w:rsidRDefault="00FA6816">
      <w:pPr>
        <w:widowControl/>
        <w:spacing w:before="100" w:beforeAutospacing="1" w:after="100" w:afterAutospacing="1" w:line="360" w:lineRule="auto"/>
        <w:jc w:val="left"/>
        <w:rPr>
          <w:rFonts w:ascii="宋体" w:cs="Times New Roman"/>
          <w:color w:val="3E3E3E"/>
          <w:kern w:val="0"/>
          <w:sz w:val="32"/>
          <w:szCs w:val="32"/>
        </w:rPr>
      </w:pPr>
    </w:p>
    <w:p w:rsidR="00FA6816" w:rsidRDefault="00FA6816" w:rsidP="00C82F3E">
      <w:pPr>
        <w:rPr>
          <w:rFonts w:ascii="宋体" w:cs="宋体"/>
          <w:kern w:val="0"/>
          <w:sz w:val="24"/>
          <w:szCs w:val="24"/>
        </w:rPr>
      </w:pPr>
      <w:hyperlink r:id="rId11" w:history="1">
        <w:r>
          <w:rPr>
            <w:rFonts w:ascii="宋体" w:hAnsi="宋体" w:cs="宋体"/>
            <w:color w:val="3E3E3E"/>
            <w:kern w:val="0"/>
            <w:sz w:val="32"/>
            <w:szCs w:val="32"/>
          </w:rPr>
          <w:t>4.2020</w:t>
        </w:r>
        <w:r>
          <w:rPr>
            <w:rFonts w:ascii="宋体" w:hAnsi="宋体" w:cs="宋体" w:hint="eastAsia"/>
            <w:color w:val="3E3E3E"/>
            <w:kern w:val="0"/>
            <w:sz w:val="32"/>
            <w:szCs w:val="32"/>
          </w:rPr>
          <w:t>年预算“三公经费”支出表</w:t>
        </w:r>
      </w:hyperlink>
    </w:p>
    <w:p w:rsidR="00FA6816" w:rsidRPr="00D92778" w:rsidRDefault="00FA6816" w:rsidP="00D92778">
      <w:pPr>
        <w:widowControl/>
        <w:jc w:val="left"/>
        <w:rPr>
          <w:rFonts w:ascii="宋体" w:cs="宋体"/>
          <w:kern w:val="0"/>
          <w:sz w:val="24"/>
          <w:szCs w:val="24"/>
        </w:rPr>
      </w:pPr>
    </w:p>
    <w:p w:rsidR="00FA6816" w:rsidRPr="005630A7" w:rsidRDefault="00FA6816" w:rsidP="005630A7">
      <w:pPr>
        <w:widowControl/>
        <w:jc w:val="left"/>
        <w:rPr>
          <w:rFonts w:ascii="宋体" w:cs="宋体"/>
          <w:kern w:val="0"/>
          <w:sz w:val="24"/>
          <w:szCs w:val="24"/>
        </w:rPr>
      </w:pPr>
      <w:r w:rsidRPr="00DF7627">
        <w:rPr>
          <w:rFonts w:ascii="宋体" w:cs="宋体"/>
          <w:kern w:val="0"/>
          <w:sz w:val="24"/>
          <w:szCs w:val="24"/>
        </w:rPr>
        <w:pict>
          <v:shape id="_x0000_i1028" type="#_x0000_t75" alt="" style="width:381.75pt;height:298.5pt">
            <v:imagedata r:id="rId12" r:href="rId13"/>
          </v:shape>
        </w:pict>
      </w:r>
    </w:p>
    <w:p w:rsidR="00FA6816" w:rsidRPr="00C82F3E" w:rsidRDefault="00FA6816" w:rsidP="00C82F3E">
      <w:pPr>
        <w:rPr>
          <w:rFonts w:ascii="宋体" w:cs="宋体"/>
          <w:kern w:val="0"/>
          <w:sz w:val="24"/>
          <w:szCs w:val="24"/>
        </w:rPr>
      </w:pPr>
    </w:p>
    <w:p w:rsidR="00FA6816" w:rsidRDefault="00FA6816" w:rsidP="00A93642">
      <w:pPr>
        <w:widowControl/>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4" w:history="1">
        <w:r>
          <w:rPr>
            <w:rFonts w:ascii="宋体" w:hAnsi="宋体" w:cs="宋体"/>
            <w:color w:val="3E3E3E"/>
            <w:kern w:val="0"/>
            <w:sz w:val="32"/>
            <w:szCs w:val="32"/>
          </w:rPr>
          <w:t>5.2020</w:t>
        </w:r>
        <w:r>
          <w:rPr>
            <w:rFonts w:ascii="宋体" w:hAnsi="宋体" w:cs="宋体" w:hint="eastAsia"/>
            <w:color w:val="3E3E3E"/>
            <w:kern w:val="0"/>
            <w:sz w:val="32"/>
            <w:szCs w:val="32"/>
          </w:rPr>
          <w:t>年预算基金支出表</w:t>
        </w:r>
      </w:hyperlink>
    </w:p>
    <w:p w:rsidR="00FA6816" w:rsidRPr="005630A7" w:rsidRDefault="00FA6816" w:rsidP="005630A7">
      <w:pPr>
        <w:widowControl/>
        <w:jc w:val="left"/>
        <w:rPr>
          <w:rFonts w:ascii="宋体" w:cs="宋体"/>
          <w:kern w:val="0"/>
          <w:sz w:val="24"/>
          <w:szCs w:val="24"/>
        </w:rPr>
      </w:pPr>
      <w:r w:rsidRPr="00DF7627">
        <w:rPr>
          <w:rFonts w:ascii="宋体" w:cs="宋体"/>
          <w:kern w:val="0"/>
          <w:sz w:val="24"/>
          <w:szCs w:val="24"/>
        </w:rPr>
        <w:pict>
          <v:shape id="_x0000_i1029" type="#_x0000_t75" alt="" style="width:458.25pt;height:249pt">
            <v:imagedata r:id="rId15" r:href="rId16"/>
          </v:shape>
        </w:pict>
      </w:r>
    </w:p>
    <w:p w:rsidR="00FA6816" w:rsidRPr="00D92778" w:rsidRDefault="00FA6816" w:rsidP="00D92778">
      <w:pPr>
        <w:widowControl/>
        <w:jc w:val="left"/>
        <w:rPr>
          <w:rFonts w:ascii="宋体" w:cs="宋体"/>
          <w:kern w:val="0"/>
          <w:sz w:val="24"/>
          <w:szCs w:val="24"/>
        </w:rPr>
      </w:pPr>
    </w:p>
    <w:p w:rsidR="00FA6816" w:rsidRPr="00C82F3E" w:rsidRDefault="00FA6816" w:rsidP="00C82F3E">
      <w:pPr>
        <w:widowControl/>
        <w:jc w:val="left"/>
        <w:rPr>
          <w:rFonts w:ascii="宋体" w:cs="宋体"/>
          <w:kern w:val="0"/>
          <w:sz w:val="24"/>
          <w:szCs w:val="24"/>
        </w:rPr>
      </w:pPr>
    </w:p>
    <w:p w:rsidR="00FA6816" w:rsidRDefault="00FA6816" w:rsidP="00331B2E">
      <w:pPr>
        <w:rPr>
          <w:rFonts w:ascii="宋体" w:cs="宋体"/>
          <w:color w:val="3E3E3E"/>
          <w:kern w:val="0"/>
          <w:sz w:val="32"/>
          <w:szCs w:val="32"/>
        </w:rPr>
      </w:pPr>
      <w:r>
        <w:rPr>
          <w:rFonts w:ascii="宋体" w:hAnsi="宋体" w:cs="宋体" w:hint="eastAsia"/>
          <w:color w:val="3E3E3E"/>
          <w:kern w:val="0"/>
          <w:sz w:val="32"/>
          <w:szCs w:val="32"/>
        </w:rPr>
        <w:t xml:space="preserve">　</w:t>
      </w:r>
    </w:p>
    <w:p w:rsidR="00FA6816" w:rsidRDefault="00FA6816" w:rsidP="00331B2E">
      <w:pPr>
        <w:rPr>
          <w:rFonts w:ascii="宋体" w:cs="宋体"/>
          <w:kern w:val="0"/>
          <w:sz w:val="24"/>
          <w:szCs w:val="24"/>
        </w:rPr>
      </w:pPr>
      <w:hyperlink r:id="rId17" w:history="1">
        <w:r>
          <w:rPr>
            <w:rFonts w:ascii="宋体" w:hAnsi="宋体" w:cs="宋体"/>
            <w:color w:val="3E3E3E"/>
            <w:kern w:val="0"/>
            <w:sz w:val="32"/>
            <w:szCs w:val="32"/>
          </w:rPr>
          <w:t>6.2020</w:t>
        </w:r>
        <w:r>
          <w:rPr>
            <w:rFonts w:ascii="宋体" w:hAnsi="宋体" w:cs="宋体" w:hint="eastAsia"/>
            <w:color w:val="3E3E3E"/>
            <w:kern w:val="0"/>
            <w:sz w:val="32"/>
            <w:szCs w:val="32"/>
          </w:rPr>
          <w:t>年预算部门收支总表</w:t>
        </w:r>
      </w:hyperlink>
    </w:p>
    <w:p w:rsidR="00FA6816" w:rsidRPr="005630A7" w:rsidRDefault="00FA6816" w:rsidP="005630A7">
      <w:pPr>
        <w:widowControl/>
        <w:jc w:val="left"/>
        <w:rPr>
          <w:rFonts w:ascii="宋体" w:cs="宋体"/>
          <w:kern w:val="0"/>
          <w:sz w:val="24"/>
          <w:szCs w:val="24"/>
        </w:rPr>
      </w:pPr>
      <w:r w:rsidRPr="00DF7627">
        <w:rPr>
          <w:rFonts w:ascii="宋体" w:cs="宋体"/>
          <w:kern w:val="0"/>
          <w:sz w:val="24"/>
          <w:szCs w:val="24"/>
        </w:rPr>
        <w:pict>
          <v:shape id="_x0000_i1030" type="#_x0000_t75" alt="" style="width:380.25pt;height:249pt">
            <v:imagedata r:id="rId18" r:href="rId19"/>
          </v:shape>
        </w:pict>
      </w:r>
    </w:p>
    <w:p w:rsidR="00FA6816" w:rsidRPr="00D92778" w:rsidRDefault="00FA6816" w:rsidP="00D92778">
      <w:pPr>
        <w:widowControl/>
        <w:jc w:val="left"/>
        <w:rPr>
          <w:rFonts w:ascii="宋体" w:cs="宋体"/>
          <w:kern w:val="0"/>
          <w:sz w:val="24"/>
          <w:szCs w:val="24"/>
        </w:rPr>
      </w:pPr>
    </w:p>
    <w:p w:rsidR="00FA6816" w:rsidRPr="00331B2E" w:rsidRDefault="00FA6816" w:rsidP="00331B2E">
      <w:pPr>
        <w:rPr>
          <w:rFonts w:ascii="宋体" w:cs="宋体"/>
          <w:kern w:val="0"/>
          <w:sz w:val="24"/>
          <w:szCs w:val="24"/>
        </w:rPr>
      </w:pPr>
    </w:p>
    <w:p w:rsidR="00FA6816" w:rsidRDefault="00FA6816" w:rsidP="00E45CEE">
      <w:pPr>
        <w:widowControl/>
        <w:spacing w:before="100" w:beforeAutospacing="1" w:after="100" w:afterAutospacing="1" w:line="360" w:lineRule="auto"/>
        <w:ind w:firstLineChars="50" w:firstLine="31680"/>
        <w:jc w:val="left"/>
        <w:rPr>
          <w:rFonts w:ascii="宋体" w:cs="宋体"/>
          <w:color w:val="3E3E3E"/>
          <w:kern w:val="0"/>
          <w:sz w:val="32"/>
          <w:szCs w:val="32"/>
        </w:rPr>
      </w:pPr>
      <w:r>
        <w:rPr>
          <w:rFonts w:ascii="宋体" w:hAnsi="宋体" w:cs="宋体"/>
          <w:kern w:val="0"/>
          <w:sz w:val="24"/>
          <w:szCs w:val="24"/>
        </w:rPr>
        <w:t xml:space="preserve">    </w:t>
      </w:r>
      <w:hyperlink r:id="rId20" w:history="1">
        <w:r>
          <w:rPr>
            <w:rFonts w:ascii="宋体" w:hAnsi="宋体" w:cs="宋体"/>
            <w:color w:val="3E3E3E"/>
            <w:kern w:val="0"/>
            <w:sz w:val="32"/>
            <w:szCs w:val="32"/>
          </w:rPr>
          <w:t>7.2020</w:t>
        </w:r>
        <w:r>
          <w:rPr>
            <w:rFonts w:ascii="宋体" w:hAnsi="宋体" w:cs="宋体" w:hint="eastAsia"/>
            <w:color w:val="3E3E3E"/>
            <w:kern w:val="0"/>
            <w:sz w:val="32"/>
            <w:szCs w:val="32"/>
          </w:rPr>
          <w:t>年部门收入总表表</w:t>
        </w:r>
      </w:hyperlink>
      <w:r>
        <w:rPr>
          <w:rFonts w:ascii="宋体" w:hAnsi="宋体" w:cs="宋体" w:hint="eastAsia"/>
          <w:color w:val="3E3E3E"/>
          <w:kern w:val="0"/>
          <w:sz w:val="32"/>
          <w:szCs w:val="32"/>
        </w:rPr>
        <w:t xml:space="preserve">　</w:t>
      </w:r>
    </w:p>
    <w:p w:rsidR="00FA6816" w:rsidRPr="005630A7" w:rsidRDefault="00FA6816" w:rsidP="005630A7">
      <w:pPr>
        <w:widowControl/>
        <w:jc w:val="left"/>
        <w:rPr>
          <w:rFonts w:ascii="宋体" w:cs="宋体"/>
          <w:kern w:val="0"/>
          <w:sz w:val="24"/>
          <w:szCs w:val="24"/>
        </w:rPr>
      </w:pPr>
      <w:r w:rsidRPr="00DF7627">
        <w:rPr>
          <w:rFonts w:ascii="宋体" w:cs="宋体"/>
          <w:kern w:val="0"/>
          <w:sz w:val="24"/>
          <w:szCs w:val="24"/>
        </w:rPr>
        <w:pict>
          <v:shape id="_x0000_i1031" type="#_x0000_t75" alt="" style="width:470.25pt;height:190.5pt">
            <v:imagedata r:id="rId21" r:href="rId22"/>
          </v:shape>
        </w:pict>
      </w:r>
    </w:p>
    <w:p w:rsidR="00FA6816" w:rsidRPr="00D92778" w:rsidRDefault="00FA6816" w:rsidP="00D92778">
      <w:pPr>
        <w:widowControl/>
        <w:jc w:val="left"/>
        <w:rPr>
          <w:rFonts w:ascii="宋体" w:cs="宋体"/>
          <w:kern w:val="0"/>
          <w:sz w:val="24"/>
          <w:szCs w:val="24"/>
        </w:rPr>
      </w:pPr>
    </w:p>
    <w:p w:rsidR="00FA6816" w:rsidRPr="00331B2E" w:rsidRDefault="00FA6816" w:rsidP="00331B2E">
      <w:pPr>
        <w:widowControl/>
        <w:jc w:val="left"/>
        <w:rPr>
          <w:rFonts w:ascii="宋体" w:cs="宋体"/>
          <w:kern w:val="0"/>
          <w:sz w:val="24"/>
          <w:szCs w:val="24"/>
        </w:rPr>
      </w:pPr>
    </w:p>
    <w:p w:rsidR="00FA6816" w:rsidRDefault="00FA6816">
      <w:pPr>
        <w:spacing w:line="360" w:lineRule="auto"/>
        <w:ind w:firstLine="360"/>
        <w:jc w:val="left"/>
      </w:pPr>
    </w:p>
    <w:p w:rsidR="00FA6816" w:rsidRDefault="00FA6816">
      <w:pPr>
        <w:spacing w:line="360" w:lineRule="auto"/>
        <w:ind w:firstLine="360"/>
        <w:jc w:val="left"/>
      </w:pPr>
    </w:p>
    <w:p w:rsidR="00FA6816" w:rsidRDefault="00FA6816">
      <w:pPr>
        <w:spacing w:line="360" w:lineRule="auto"/>
        <w:ind w:firstLine="360"/>
        <w:jc w:val="left"/>
      </w:pPr>
      <w:hyperlink r:id="rId23" w:history="1">
        <w:r>
          <w:rPr>
            <w:rFonts w:ascii="宋体" w:hAnsi="宋体" w:cs="宋体"/>
            <w:color w:val="3E3E3E"/>
            <w:kern w:val="0"/>
            <w:sz w:val="32"/>
            <w:szCs w:val="32"/>
          </w:rPr>
          <w:t>8.2020</w:t>
        </w:r>
        <w:r>
          <w:rPr>
            <w:rFonts w:ascii="宋体" w:hAnsi="宋体" w:cs="宋体" w:hint="eastAsia"/>
            <w:color w:val="3E3E3E"/>
            <w:kern w:val="0"/>
            <w:sz w:val="32"/>
            <w:szCs w:val="32"/>
          </w:rPr>
          <w:t>部门支出总表</w:t>
        </w:r>
      </w:hyperlink>
    </w:p>
    <w:p w:rsidR="00FA6816" w:rsidRPr="005630A7" w:rsidRDefault="00FA6816" w:rsidP="005630A7">
      <w:pPr>
        <w:widowControl/>
        <w:jc w:val="left"/>
        <w:rPr>
          <w:rFonts w:ascii="宋体" w:cs="宋体"/>
          <w:kern w:val="0"/>
          <w:sz w:val="24"/>
          <w:szCs w:val="24"/>
        </w:rPr>
      </w:pPr>
      <w:r w:rsidRPr="00DF7627">
        <w:rPr>
          <w:rFonts w:ascii="宋体" w:cs="宋体"/>
          <w:kern w:val="0"/>
          <w:sz w:val="24"/>
          <w:szCs w:val="24"/>
        </w:rPr>
        <w:pict>
          <v:shape id="_x0000_i1032" type="#_x0000_t75" alt="" style="width:428.25pt;height:293.25pt">
            <v:imagedata r:id="rId24" r:href="rId25"/>
          </v:shape>
        </w:pict>
      </w:r>
    </w:p>
    <w:p w:rsidR="00FA6816" w:rsidRPr="00902312" w:rsidRDefault="00FA6816" w:rsidP="00902312">
      <w:pPr>
        <w:widowControl/>
        <w:jc w:val="left"/>
        <w:rPr>
          <w:rFonts w:ascii="宋体" w:cs="宋体"/>
          <w:kern w:val="0"/>
          <w:sz w:val="24"/>
          <w:szCs w:val="24"/>
        </w:rPr>
      </w:pPr>
    </w:p>
    <w:p w:rsidR="00FA6816" w:rsidRPr="00331B2E" w:rsidRDefault="00FA6816" w:rsidP="00331B2E">
      <w:pPr>
        <w:widowControl/>
        <w:jc w:val="left"/>
        <w:rPr>
          <w:rFonts w:ascii="宋体" w:cs="宋体"/>
          <w:kern w:val="0"/>
          <w:sz w:val="24"/>
          <w:szCs w:val="24"/>
        </w:rPr>
      </w:pPr>
    </w:p>
    <w:p w:rsidR="00FA6816" w:rsidRDefault="00FA6816">
      <w:pPr>
        <w:widowControl/>
        <w:spacing w:before="100" w:beforeAutospacing="1" w:after="100" w:afterAutospacing="1" w:line="360" w:lineRule="auto"/>
        <w:jc w:val="left"/>
        <w:rPr>
          <w:rFonts w:ascii="宋体" w:cs="Times New Roman"/>
          <w:b/>
          <w:bCs/>
          <w:color w:val="3E3E3E"/>
          <w:kern w:val="0"/>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2020</w:t>
      </w:r>
      <w:r>
        <w:rPr>
          <w:rFonts w:ascii="黑体" w:eastAsia="黑体" w:hAnsi="黑体" w:cs="黑体" w:hint="eastAsia"/>
          <w:sz w:val="32"/>
          <w:szCs w:val="32"/>
        </w:rPr>
        <w:t>年度部门预算情况说明</w:t>
      </w:r>
    </w:p>
    <w:p w:rsidR="00FA6816" w:rsidRDefault="00FA6816" w:rsidP="003665B2">
      <w:pPr>
        <w:widowControl/>
        <w:spacing w:line="360" w:lineRule="auto"/>
        <w:jc w:val="left"/>
        <w:rPr>
          <w:rFonts w:ascii="宋体" w:cs="Times New Roman"/>
          <w:b/>
          <w:bCs/>
          <w:color w:val="3E3E3E"/>
          <w:kern w:val="0"/>
          <w:sz w:val="32"/>
          <w:szCs w:val="32"/>
        </w:rPr>
      </w:pPr>
      <w:r>
        <w:rPr>
          <w:rFonts w:ascii="宋体" w:hAnsi="宋体" w:cs="宋体" w:hint="eastAsia"/>
          <w:b/>
          <w:bCs/>
          <w:color w:val="3E3E3E"/>
          <w:kern w:val="0"/>
          <w:sz w:val="32"/>
          <w:szCs w:val="32"/>
        </w:rPr>
        <w:t>一、</w:t>
      </w:r>
      <w:r>
        <w:rPr>
          <w:rFonts w:ascii="宋体" w:hAnsi="宋体" w:cs="宋体"/>
          <w:b/>
          <w:bCs/>
          <w:color w:val="3E3E3E"/>
          <w:kern w:val="0"/>
          <w:sz w:val="32"/>
          <w:szCs w:val="32"/>
        </w:rPr>
        <w:t>2020</w:t>
      </w:r>
      <w:r>
        <w:rPr>
          <w:rFonts w:ascii="宋体" w:hAnsi="宋体" w:cs="宋体" w:hint="eastAsia"/>
          <w:b/>
          <w:bCs/>
          <w:color w:val="3E3E3E"/>
          <w:kern w:val="0"/>
          <w:sz w:val="32"/>
          <w:szCs w:val="32"/>
        </w:rPr>
        <w:t>年财政拨款收支说明</w:t>
      </w:r>
    </w:p>
    <w:p w:rsidR="00FA6816" w:rsidRPr="003665B2" w:rsidRDefault="00FA6816" w:rsidP="00E45CEE">
      <w:pPr>
        <w:widowControl/>
        <w:spacing w:line="360" w:lineRule="auto"/>
        <w:ind w:firstLineChars="196" w:firstLine="31680"/>
        <w:jc w:val="left"/>
        <w:rPr>
          <w:rFonts w:ascii="宋体" w:cs="Times New Roman"/>
          <w:b/>
          <w:bCs/>
          <w:color w:val="3E3E3E"/>
          <w:kern w:val="0"/>
          <w:sz w:val="32"/>
          <w:szCs w:val="32"/>
        </w:rPr>
      </w:pPr>
      <w:r>
        <w:rPr>
          <w:rFonts w:ascii="宋体" w:hAnsi="宋体" w:cs="宋体"/>
          <w:sz w:val="32"/>
          <w:szCs w:val="32"/>
        </w:rPr>
        <w:t>2019</w:t>
      </w:r>
      <w:r w:rsidRPr="00A93642">
        <w:rPr>
          <w:rFonts w:ascii="宋体" w:hAnsi="宋体" w:cs="宋体" w:hint="eastAsia"/>
          <w:sz w:val="32"/>
          <w:szCs w:val="32"/>
        </w:rPr>
        <w:t>年财政拨款</w:t>
      </w:r>
      <w:r>
        <w:rPr>
          <w:rFonts w:ascii="宋体" w:hAnsi="宋体" w:cs="宋体"/>
          <w:sz w:val="32"/>
          <w:szCs w:val="32"/>
        </w:rPr>
        <w:t>317.35</w:t>
      </w:r>
      <w:r w:rsidRPr="00A93642">
        <w:rPr>
          <w:rFonts w:ascii="宋体" w:hAnsi="宋体" w:cs="宋体" w:hint="eastAsia"/>
          <w:sz w:val="32"/>
          <w:szCs w:val="32"/>
        </w:rPr>
        <w:t>万元</w:t>
      </w:r>
      <w:r w:rsidRPr="00A93642">
        <w:rPr>
          <w:rFonts w:ascii="宋体" w:cs="宋体"/>
          <w:sz w:val="32"/>
          <w:szCs w:val="32"/>
        </w:rPr>
        <w:t>,</w:t>
      </w:r>
      <w:r w:rsidRPr="00A93642">
        <w:rPr>
          <w:rFonts w:ascii="宋体" w:hAnsi="宋体" w:cs="宋体" w:hint="eastAsia"/>
          <w:sz w:val="32"/>
          <w:szCs w:val="32"/>
        </w:rPr>
        <w:t>收入合计</w:t>
      </w:r>
      <w:r>
        <w:rPr>
          <w:rFonts w:ascii="宋体" w:hAnsi="宋体" w:cs="宋体"/>
          <w:sz w:val="32"/>
          <w:szCs w:val="32"/>
        </w:rPr>
        <w:t>317.35</w:t>
      </w:r>
      <w:r w:rsidRPr="00A93642">
        <w:rPr>
          <w:rFonts w:ascii="宋体" w:hAnsi="宋体" w:cs="宋体" w:hint="eastAsia"/>
          <w:sz w:val="32"/>
          <w:szCs w:val="32"/>
        </w:rPr>
        <w:t>万元</w:t>
      </w:r>
      <w:r w:rsidRPr="00A93642">
        <w:rPr>
          <w:rFonts w:ascii="宋体" w:cs="宋体"/>
          <w:sz w:val="32"/>
          <w:szCs w:val="32"/>
        </w:rPr>
        <w:t>.</w:t>
      </w:r>
    </w:p>
    <w:p w:rsidR="00FA6816" w:rsidRPr="00A93642" w:rsidRDefault="00FA6816" w:rsidP="00E45CEE">
      <w:pPr>
        <w:widowControl/>
        <w:spacing w:line="360" w:lineRule="auto"/>
        <w:ind w:firstLineChars="200" w:firstLine="31680"/>
        <w:jc w:val="left"/>
        <w:rPr>
          <w:rFonts w:ascii="宋体" w:cs="宋体"/>
          <w:sz w:val="32"/>
          <w:szCs w:val="32"/>
        </w:rPr>
      </w:pPr>
      <w:r>
        <w:rPr>
          <w:rFonts w:ascii="宋体" w:hAnsi="宋体" w:cs="宋体"/>
          <w:sz w:val="32"/>
          <w:szCs w:val="32"/>
        </w:rPr>
        <w:t>2019</w:t>
      </w:r>
      <w:r w:rsidRPr="00A93642">
        <w:rPr>
          <w:rFonts w:ascii="宋体" w:hAnsi="宋体" w:cs="宋体" w:hint="eastAsia"/>
          <w:sz w:val="32"/>
          <w:szCs w:val="32"/>
        </w:rPr>
        <w:t>年财政预算支出</w:t>
      </w:r>
      <w:r>
        <w:rPr>
          <w:rFonts w:ascii="宋体" w:hAnsi="宋体" w:cs="宋体"/>
          <w:sz w:val="32"/>
          <w:szCs w:val="32"/>
        </w:rPr>
        <w:t>317.35</w:t>
      </w:r>
      <w:r w:rsidRPr="00A93642">
        <w:rPr>
          <w:rFonts w:ascii="宋体" w:hAnsi="宋体" w:cs="宋体" w:hint="eastAsia"/>
          <w:sz w:val="32"/>
          <w:szCs w:val="32"/>
        </w:rPr>
        <w:t>万元，其中，基本支出</w:t>
      </w:r>
      <w:r>
        <w:rPr>
          <w:rFonts w:ascii="宋体" w:hAnsi="宋体" w:cs="宋体"/>
          <w:sz w:val="32"/>
          <w:szCs w:val="32"/>
        </w:rPr>
        <w:t>168.08</w:t>
      </w:r>
      <w:r w:rsidRPr="00A93642">
        <w:rPr>
          <w:rFonts w:ascii="宋体" w:hAnsi="宋体" w:cs="宋体" w:hint="eastAsia"/>
          <w:sz w:val="32"/>
          <w:szCs w:val="32"/>
        </w:rPr>
        <w:t>万元，项目支出</w:t>
      </w:r>
      <w:r>
        <w:rPr>
          <w:rFonts w:ascii="宋体" w:hAnsi="宋体" w:cs="宋体"/>
          <w:sz w:val="32"/>
          <w:szCs w:val="32"/>
        </w:rPr>
        <w:t>149.27</w:t>
      </w:r>
      <w:r w:rsidRPr="00A93642">
        <w:rPr>
          <w:rFonts w:ascii="宋体" w:hAnsi="宋体" w:cs="宋体" w:hint="eastAsia"/>
          <w:sz w:val="32"/>
          <w:szCs w:val="32"/>
        </w:rPr>
        <w:t>万元。</w:t>
      </w:r>
    </w:p>
    <w:p w:rsidR="00FA6816" w:rsidRPr="00B0409F" w:rsidRDefault="00FA6816" w:rsidP="00E45CEE">
      <w:pPr>
        <w:widowControl/>
        <w:spacing w:line="360" w:lineRule="auto"/>
        <w:ind w:firstLineChars="200" w:firstLine="31680"/>
        <w:jc w:val="left"/>
        <w:rPr>
          <w:rFonts w:ascii="宋体" w:cs="Times New Roman"/>
          <w:b/>
          <w:color w:val="3E3E3E"/>
          <w:kern w:val="0"/>
          <w:sz w:val="32"/>
          <w:szCs w:val="32"/>
        </w:rPr>
      </w:pPr>
      <w:r w:rsidRPr="00B0409F">
        <w:rPr>
          <w:rFonts w:ascii="宋体" w:hAnsi="宋体" w:cs="宋体" w:hint="eastAsia"/>
          <w:b/>
          <w:color w:val="3E3E3E"/>
          <w:kern w:val="0"/>
          <w:sz w:val="32"/>
          <w:szCs w:val="32"/>
        </w:rPr>
        <w:t>二、一般公共预算支出表说明</w:t>
      </w:r>
    </w:p>
    <w:p w:rsidR="00FA6816" w:rsidRPr="00A93642" w:rsidRDefault="00FA6816" w:rsidP="00E45CEE">
      <w:pPr>
        <w:widowControl/>
        <w:spacing w:line="360" w:lineRule="auto"/>
        <w:ind w:firstLineChars="200" w:firstLine="31680"/>
        <w:jc w:val="left"/>
        <w:rPr>
          <w:rFonts w:ascii="宋体" w:cs="宋体"/>
          <w:sz w:val="32"/>
          <w:szCs w:val="32"/>
        </w:rPr>
      </w:pPr>
      <w:r w:rsidRPr="00A93642">
        <w:rPr>
          <w:rFonts w:ascii="宋体" w:hAnsi="宋体" w:cs="宋体" w:hint="eastAsia"/>
          <w:sz w:val="32"/>
          <w:szCs w:val="32"/>
        </w:rPr>
        <w:t>一般公共服务支出</w:t>
      </w:r>
      <w:r>
        <w:rPr>
          <w:rFonts w:ascii="宋体" w:hAnsi="宋体" w:cs="宋体"/>
          <w:sz w:val="32"/>
          <w:szCs w:val="32"/>
        </w:rPr>
        <w:t>317.35</w:t>
      </w:r>
      <w:r w:rsidRPr="00A93642">
        <w:rPr>
          <w:rFonts w:ascii="宋体" w:hAnsi="宋体" w:cs="宋体" w:hint="eastAsia"/>
          <w:sz w:val="32"/>
          <w:szCs w:val="32"/>
        </w:rPr>
        <w:t>万元。</w:t>
      </w:r>
    </w:p>
    <w:p w:rsidR="00FA6816" w:rsidRPr="00B0409F" w:rsidRDefault="00FA6816" w:rsidP="00E45CEE">
      <w:pPr>
        <w:widowControl/>
        <w:spacing w:line="360" w:lineRule="auto"/>
        <w:ind w:firstLineChars="200" w:firstLine="31680"/>
        <w:jc w:val="left"/>
        <w:rPr>
          <w:rFonts w:ascii="宋体" w:cs="Times New Roman"/>
          <w:b/>
          <w:color w:val="3E3E3E"/>
          <w:kern w:val="0"/>
          <w:sz w:val="32"/>
          <w:szCs w:val="32"/>
        </w:rPr>
      </w:pPr>
      <w:r w:rsidRPr="00B0409F">
        <w:rPr>
          <w:rFonts w:ascii="宋体" w:hAnsi="宋体" w:cs="宋体" w:hint="eastAsia"/>
          <w:b/>
          <w:color w:val="3E3E3E"/>
          <w:kern w:val="0"/>
          <w:sz w:val="32"/>
          <w:szCs w:val="32"/>
        </w:rPr>
        <w:t>三、一般公共预算基本支出情况说明</w:t>
      </w:r>
    </w:p>
    <w:p w:rsidR="00FA6816" w:rsidRPr="00E83841" w:rsidRDefault="00FA6816" w:rsidP="00E45CEE">
      <w:pPr>
        <w:widowControl/>
        <w:spacing w:line="360" w:lineRule="auto"/>
        <w:ind w:firstLineChars="200" w:firstLine="31680"/>
        <w:jc w:val="left"/>
        <w:rPr>
          <w:rFonts w:ascii="宋体" w:cs="宋体"/>
          <w:sz w:val="32"/>
          <w:szCs w:val="32"/>
        </w:rPr>
      </w:pPr>
      <w:r w:rsidRPr="00E83841">
        <w:rPr>
          <w:rFonts w:ascii="宋体" w:hAnsi="宋体" w:cs="宋体"/>
          <w:sz w:val="32"/>
          <w:szCs w:val="32"/>
        </w:rPr>
        <w:t>1.</w:t>
      </w:r>
      <w:r w:rsidRPr="00E83841">
        <w:rPr>
          <w:rFonts w:ascii="宋体" w:hAnsi="宋体" w:cs="宋体" w:hint="eastAsia"/>
          <w:sz w:val="32"/>
          <w:szCs w:val="32"/>
        </w:rPr>
        <w:t>工资福利支出</w:t>
      </w:r>
      <w:r>
        <w:rPr>
          <w:rFonts w:ascii="宋体" w:hAnsi="宋体" w:cs="宋体"/>
          <w:sz w:val="32"/>
          <w:szCs w:val="32"/>
        </w:rPr>
        <w:t>92</w:t>
      </w:r>
      <w:r w:rsidRPr="00E83841">
        <w:rPr>
          <w:rFonts w:ascii="宋体" w:cs="宋体"/>
          <w:sz w:val="32"/>
          <w:szCs w:val="32"/>
        </w:rPr>
        <w:t>.</w:t>
      </w:r>
      <w:r>
        <w:rPr>
          <w:rFonts w:ascii="宋体" w:hAnsi="宋体" w:cs="宋体"/>
          <w:sz w:val="32"/>
          <w:szCs w:val="32"/>
        </w:rPr>
        <w:t>23</w:t>
      </w:r>
      <w:r w:rsidRPr="00E83841">
        <w:rPr>
          <w:rFonts w:ascii="宋体" w:hAnsi="宋体" w:cs="宋体" w:hint="eastAsia"/>
          <w:sz w:val="32"/>
          <w:szCs w:val="32"/>
        </w:rPr>
        <w:t>万元</w:t>
      </w:r>
    </w:p>
    <w:p w:rsidR="00FA6816" w:rsidRPr="00E83841" w:rsidRDefault="00FA6816" w:rsidP="00E45CEE">
      <w:pPr>
        <w:widowControl/>
        <w:spacing w:line="360" w:lineRule="auto"/>
        <w:ind w:firstLineChars="200" w:firstLine="31680"/>
        <w:jc w:val="left"/>
        <w:rPr>
          <w:rFonts w:ascii="宋体" w:cs="宋体"/>
          <w:sz w:val="32"/>
          <w:szCs w:val="32"/>
        </w:rPr>
      </w:pPr>
      <w:r w:rsidRPr="00E83841">
        <w:rPr>
          <w:rFonts w:ascii="宋体" w:hAnsi="宋体" w:cs="宋体"/>
          <w:sz w:val="32"/>
          <w:szCs w:val="32"/>
        </w:rPr>
        <w:t>2.</w:t>
      </w:r>
      <w:r w:rsidRPr="00E83841">
        <w:rPr>
          <w:rFonts w:ascii="宋体" w:hAnsi="宋体" w:cs="宋体" w:hint="eastAsia"/>
          <w:sz w:val="32"/>
          <w:szCs w:val="32"/>
        </w:rPr>
        <w:t>商品和服务支出</w:t>
      </w:r>
      <w:r w:rsidRPr="00E83841">
        <w:rPr>
          <w:rFonts w:ascii="宋体" w:hAnsi="宋体" w:cs="宋体"/>
          <w:sz w:val="32"/>
          <w:szCs w:val="32"/>
        </w:rPr>
        <w:t>1</w:t>
      </w:r>
      <w:r>
        <w:rPr>
          <w:rFonts w:ascii="宋体" w:hAnsi="宋体" w:cs="宋体"/>
          <w:sz w:val="32"/>
          <w:szCs w:val="32"/>
        </w:rPr>
        <w:t>5</w:t>
      </w:r>
      <w:r w:rsidRPr="00E83841">
        <w:rPr>
          <w:rFonts w:ascii="宋体" w:cs="宋体"/>
          <w:sz w:val="32"/>
          <w:szCs w:val="32"/>
        </w:rPr>
        <w:t>.</w:t>
      </w:r>
      <w:r>
        <w:rPr>
          <w:rFonts w:ascii="宋体" w:hAnsi="宋体" w:cs="宋体"/>
          <w:sz w:val="32"/>
          <w:szCs w:val="32"/>
        </w:rPr>
        <w:t>8</w:t>
      </w:r>
      <w:r w:rsidRPr="00E83841">
        <w:rPr>
          <w:rFonts w:ascii="宋体" w:hAnsi="宋体" w:cs="宋体"/>
          <w:sz w:val="32"/>
          <w:szCs w:val="32"/>
        </w:rPr>
        <w:t>5</w:t>
      </w:r>
      <w:r w:rsidRPr="00E83841">
        <w:rPr>
          <w:rFonts w:ascii="宋体" w:hAnsi="宋体" w:cs="宋体" w:hint="eastAsia"/>
          <w:sz w:val="32"/>
          <w:szCs w:val="32"/>
        </w:rPr>
        <w:t>万元</w:t>
      </w:r>
    </w:p>
    <w:p w:rsidR="00FA6816" w:rsidRPr="00E83841" w:rsidRDefault="00FA6816" w:rsidP="00E45CEE">
      <w:pPr>
        <w:widowControl/>
        <w:spacing w:line="360" w:lineRule="auto"/>
        <w:ind w:firstLineChars="200" w:firstLine="31680"/>
        <w:jc w:val="left"/>
        <w:rPr>
          <w:rFonts w:ascii="宋体" w:cs="宋体"/>
          <w:sz w:val="32"/>
          <w:szCs w:val="32"/>
        </w:rPr>
      </w:pPr>
      <w:r w:rsidRPr="00E83841">
        <w:rPr>
          <w:rFonts w:ascii="宋体" w:hAnsi="宋体" w:cs="宋体"/>
          <w:sz w:val="32"/>
          <w:szCs w:val="32"/>
        </w:rPr>
        <w:t>3.</w:t>
      </w:r>
      <w:r w:rsidRPr="00E83841">
        <w:rPr>
          <w:rFonts w:ascii="宋体" w:hAnsi="宋体" w:cs="宋体" w:hint="eastAsia"/>
          <w:sz w:val="32"/>
          <w:szCs w:val="32"/>
        </w:rPr>
        <w:t>对个人和家庭补助支出</w:t>
      </w:r>
      <w:r w:rsidRPr="00E83841">
        <w:rPr>
          <w:rFonts w:ascii="宋体" w:hAnsi="宋体" w:cs="宋体"/>
          <w:sz w:val="32"/>
          <w:szCs w:val="32"/>
        </w:rPr>
        <w:t>60.</w:t>
      </w:r>
      <w:r>
        <w:rPr>
          <w:rFonts w:ascii="宋体" w:cs="宋体"/>
          <w:sz w:val="32"/>
          <w:szCs w:val="32"/>
        </w:rPr>
        <w:t>00</w:t>
      </w:r>
      <w:r w:rsidRPr="00E83841">
        <w:rPr>
          <w:rFonts w:ascii="宋体" w:hAnsi="宋体" w:cs="宋体" w:hint="eastAsia"/>
          <w:sz w:val="32"/>
          <w:szCs w:val="32"/>
        </w:rPr>
        <w:t>万元</w:t>
      </w:r>
    </w:p>
    <w:p w:rsidR="00FA6816" w:rsidRPr="00E83841" w:rsidRDefault="00FA6816" w:rsidP="00E45CEE">
      <w:pPr>
        <w:widowControl/>
        <w:spacing w:line="360" w:lineRule="auto"/>
        <w:ind w:firstLineChars="200" w:firstLine="31680"/>
        <w:jc w:val="left"/>
        <w:rPr>
          <w:rFonts w:ascii="宋体" w:cs="宋体"/>
          <w:sz w:val="32"/>
          <w:szCs w:val="32"/>
        </w:rPr>
      </w:pPr>
      <w:r w:rsidRPr="00E83841">
        <w:rPr>
          <w:rFonts w:ascii="宋体" w:hAnsi="宋体" w:cs="宋体" w:hint="eastAsia"/>
          <w:sz w:val="32"/>
          <w:szCs w:val="32"/>
        </w:rPr>
        <w:t>共计基本支出</w:t>
      </w:r>
      <w:r>
        <w:rPr>
          <w:rFonts w:ascii="宋体" w:hAnsi="宋体" w:cs="宋体"/>
          <w:sz w:val="32"/>
          <w:szCs w:val="32"/>
        </w:rPr>
        <w:t>168</w:t>
      </w:r>
      <w:r w:rsidRPr="00E83841">
        <w:rPr>
          <w:rFonts w:ascii="宋体" w:cs="宋体"/>
          <w:sz w:val="32"/>
          <w:szCs w:val="32"/>
        </w:rPr>
        <w:t>.</w:t>
      </w:r>
      <w:r>
        <w:rPr>
          <w:rFonts w:ascii="宋体" w:hAnsi="宋体" w:cs="宋体"/>
          <w:sz w:val="32"/>
          <w:szCs w:val="32"/>
        </w:rPr>
        <w:t>08</w:t>
      </w:r>
      <w:r w:rsidRPr="00E83841">
        <w:rPr>
          <w:rFonts w:ascii="宋体" w:hAnsi="宋体" w:cs="宋体" w:hint="eastAsia"/>
          <w:sz w:val="32"/>
          <w:szCs w:val="32"/>
        </w:rPr>
        <w:t>万元。</w:t>
      </w:r>
    </w:p>
    <w:p w:rsidR="00FA6816" w:rsidRPr="00B0409F" w:rsidRDefault="00FA6816" w:rsidP="00E45CEE">
      <w:pPr>
        <w:widowControl/>
        <w:spacing w:line="360" w:lineRule="auto"/>
        <w:ind w:firstLineChars="200" w:firstLine="31680"/>
        <w:jc w:val="left"/>
        <w:rPr>
          <w:rFonts w:ascii="宋体" w:cs="Times New Roman"/>
          <w:b/>
          <w:bCs/>
          <w:color w:val="3E3E3E"/>
          <w:kern w:val="0"/>
          <w:sz w:val="32"/>
          <w:szCs w:val="32"/>
        </w:rPr>
      </w:pPr>
      <w:r w:rsidRPr="00B0409F">
        <w:rPr>
          <w:rFonts w:ascii="宋体" w:hAnsi="宋体" w:cs="宋体" w:hint="eastAsia"/>
          <w:b/>
          <w:color w:val="3E3E3E"/>
          <w:kern w:val="0"/>
          <w:sz w:val="32"/>
          <w:szCs w:val="32"/>
        </w:rPr>
        <w:t>四</w:t>
      </w:r>
      <w:r w:rsidRPr="00B0409F">
        <w:rPr>
          <w:rFonts w:ascii="宋体" w:hAnsi="宋体" w:cs="宋体" w:hint="eastAsia"/>
          <w:b/>
          <w:bCs/>
          <w:color w:val="3E3E3E"/>
          <w:kern w:val="0"/>
          <w:sz w:val="32"/>
          <w:szCs w:val="32"/>
        </w:rPr>
        <w:t>、</w:t>
      </w:r>
      <w:r>
        <w:rPr>
          <w:rFonts w:ascii="宋体" w:hAnsi="宋体" w:cs="宋体"/>
          <w:b/>
          <w:bCs/>
          <w:color w:val="3E3E3E"/>
          <w:kern w:val="0"/>
          <w:sz w:val="32"/>
          <w:szCs w:val="32"/>
        </w:rPr>
        <w:t>2020</w:t>
      </w:r>
      <w:r w:rsidRPr="00B0409F">
        <w:rPr>
          <w:rFonts w:ascii="宋体" w:hAnsi="宋体" w:cs="宋体" w:hint="eastAsia"/>
          <w:b/>
          <w:bCs/>
          <w:color w:val="3E3E3E"/>
          <w:kern w:val="0"/>
          <w:sz w:val="32"/>
          <w:szCs w:val="32"/>
        </w:rPr>
        <w:t>年</w:t>
      </w:r>
      <w:r w:rsidRPr="00B0409F">
        <w:rPr>
          <w:rFonts w:ascii="宋体" w:cs="宋体" w:hint="eastAsia"/>
          <w:b/>
          <w:bCs/>
          <w:color w:val="3E3E3E"/>
          <w:kern w:val="0"/>
          <w:sz w:val="32"/>
          <w:szCs w:val="32"/>
        </w:rPr>
        <w:t>“</w:t>
      </w:r>
      <w:r w:rsidRPr="00B0409F">
        <w:rPr>
          <w:rFonts w:ascii="宋体" w:hAnsi="宋体" w:cs="宋体" w:hint="eastAsia"/>
          <w:b/>
          <w:bCs/>
          <w:color w:val="3E3E3E"/>
          <w:kern w:val="0"/>
          <w:sz w:val="32"/>
          <w:szCs w:val="32"/>
        </w:rPr>
        <w:t>三公</w:t>
      </w:r>
      <w:r w:rsidRPr="00B0409F">
        <w:rPr>
          <w:rFonts w:ascii="宋体" w:cs="宋体" w:hint="eastAsia"/>
          <w:b/>
          <w:bCs/>
          <w:color w:val="3E3E3E"/>
          <w:kern w:val="0"/>
          <w:sz w:val="32"/>
          <w:szCs w:val="32"/>
        </w:rPr>
        <w:t>”</w:t>
      </w:r>
      <w:r w:rsidRPr="00B0409F">
        <w:rPr>
          <w:rFonts w:ascii="宋体" w:hAnsi="宋体" w:cs="宋体" w:hint="eastAsia"/>
          <w:b/>
          <w:bCs/>
          <w:color w:val="3E3E3E"/>
          <w:kern w:val="0"/>
          <w:sz w:val="32"/>
          <w:szCs w:val="32"/>
        </w:rPr>
        <w:t>经费预算情况说明</w:t>
      </w:r>
    </w:p>
    <w:p w:rsidR="00FA6816" w:rsidRPr="00D92778" w:rsidRDefault="00FA6816" w:rsidP="00E45CEE">
      <w:pPr>
        <w:widowControl/>
        <w:spacing w:line="360" w:lineRule="auto"/>
        <w:ind w:firstLineChars="200" w:firstLine="31680"/>
        <w:jc w:val="left"/>
        <w:rPr>
          <w:rFonts w:ascii="宋体" w:cs="宋体"/>
          <w:b/>
          <w:sz w:val="32"/>
          <w:szCs w:val="32"/>
        </w:rPr>
      </w:pPr>
      <w:r>
        <w:rPr>
          <w:rFonts w:ascii="宋体" w:hAnsi="宋体" w:cs="宋体"/>
          <w:sz w:val="32"/>
          <w:szCs w:val="32"/>
        </w:rPr>
        <w:t>2020</w:t>
      </w:r>
      <w:r w:rsidRPr="00A93642">
        <w:rPr>
          <w:rFonts w:ascii="宋体" w:hAnsi="宋体" w:cs="宋体" w:hint="eastAsia"/>
          <w:sz w:val="32"/>
          <w:szCs w:val="32"/>
        </w:rPr>
        <w:t>年“三公”经费预算数</w:t>
      </w:r>
      <w:r>
        <w:rPr>
          <w:rFonts w:ascii="宋体" w:hAnsi="宋体" w:cs="宋体"/>
          <w:sz w:val="32"/>
          <w:szCs w:val="32"/>
        </w:rPr>
        <w:t>2.63</w:t>
      </w:r>
      <w:r w:rsidRPr="00A93642">
        <w:rPr>
          <w:rFonts w:ascii="宋体" w:hAnsi="宋体" w:cs="宋体" w:hint="eastAsia"/>
          <w:sz w:val="32"/>
          <w:szCs w:val="32"/>
        </w:rPr>
        <w:t>万元，</w:t>
      </w:r>
      <w:r>
        <w:rPr>
          <w:rFonts w:ascii="宋体" w:hAnsi="宋体" w:cs="宋体" w:hint="eastAsia"/>
          <w:sz w:val="32"/>
          <w:szCs w:val="32"/>
        </w:rPr>
        <w:t>同比下降</w:t>
      </w:r>
      <w:r>
        <w:rPr>
          <w:rFonts w:ascii="宋体" w:hAnsi="宋体" w:cs="宋体"/>
          <w:sz w:val="32"/>
          <w:szCs w:val="32"/>
        </w:rPr>
        <w:t>3%</w:t>
      </w:r>
      <w:r w:rsidRPr="00A93642">
        <w:rPr>
          <w:rFonts w:ascii="宋体" w:hAnsi="宋体" w:cs="宋体" w:hint="eastAsia"/>
          <w:sz w:val="32"/>
          <w:szCs w:val="32"/>
        </w:rPr>
        <w:t>。</w:t>
      </w:r>
    </w:p>
    <w:p w:rsidR="00FA6816" w:rsidRPr="00D92778" w:rsidRDefault="00FA6816" w:rsidP="00E45CEE">
      <w:pPr>
        <w:widowControl/>
        <w:spacing w:line="360" w:lineRule="auto"/>
        <w:ind w:firstLineChars="200" w:firstLine="31680"/>
        <w:jc w:val="left"/>
        <w:rPr>
          <w:rFonts w:ascii="宋体" w:cs="宋体"/>
          <w:b/>
          <w:sz w:val="32"/>
          <w:szCs w:val="32"/>
        </w:rPr>
      </w:pPr>
      <w:r w:rsidRPr="00A93642">
        <w:rPr>
          <w:rFonts w:ascii="宋体" w:hAnsi="宋体" w:cs="宋体" w:hint="eastAsia"/>
          <w:sz w:val="32"/>
          <w:szCs w:val="32"/>
        </w:rPr>
        <w:t>其中</w:t>
      </w:r>
      <w:r w:rsidRPr="00A93642">
        <w:rPr>
          <w:rFonts w:ascii="宋体" w:hAnsi="宋体" w:cs="宋体"/>
          <w:sz w:val="32"/>
          <w:szCs w:val="32"/>
        </w:rPr>
        <w:t>1</w:t>
      </w:r>
      <w:r w:rsidRPr="00A93642">
        <w:rPr>
          <w:rFonts w:ascii="宋体" w:hAnsi="宋体" w:cs="宋体" w:hint="eastAsia"/>
          <w:sz w:val="32"/>
          <w:szCs w:val="32"/>
        </w:rPr>
        <w:t>、公务用车费</w:t>
      </w:r>
      <w:r w:rsidRPr="00A93642">
        <w:rPr>
          <w:rFonts w:ascii="宋体" w:hAnsi="宋体" w:cs="宋体"/>
          <w:sz w:val="32"/>
          <w:szCs w:val="32"/>
        </w:rPr>
        <w:t>2.</w:t>
      </w:r>
      <w:r>
        <w:rPr>
          <w:rFonts w:ascii="宋体" w:hAnsi="宋体" w:cs="宋体"/>
          <w:sz w:val="32"/>
          <w:szCs w:val="32"/>
        </w:rPr>
        <w:t>63</w:t>
      </w:r>
      <w:r w:rsidRPr="00A93642">
        <w:rPr>
          <w:rFonts w:ascii="宋体" w:hAnsi="宋体" w:cs="宋体" w:hint="eastAsia"/>
          <w:sz w:val="32"/>
          <w:szCs w:val="32"/>
        </w:rPr>
        <w:t>万元</w:t>
      </w:r>
      <w:r>
        <w:rPr>
          <w:rFonts w:ascii="宋体" w:hAnsi="宋体" w:cs="宋体" w:hint="eastAsia"/>
          <w:sz w:val="32"/>
          <w:szCs w:val="32"/>
        </w:rPr>
        <w:t>，同比下降</w:t>
      </w:r>
      <w:r>
        <w:rPr>
          <w:rFonts w:ascii="宋体" w:hAnsi="宋体" w:cs="宋体"/>
          <w:sz w:val="32"/>
          <w:szCs w:val="32"/>
        </w:rPr>
        <w:t>3%</w:t>
      </w:r>
      <w:r w:rsidRPr="00A93642">
        <w:rPr>
          <w:rFonts w:ascii="宋体" w:hAnsi="宋体" w:cs="宋体" w:hint="eastAsia"/>
          <w:sz w:val="32"/>
          <w:szCs w:val="32"/>
        </w:rPr>
        <w:t>。</w:t>
      </w:r>
    </w:p>
    <w:p w:rsidR="00FA6816" w:rsidRDefault="00FA6816" w:rsidP="00E45CEE">
      <w:pPr>
        <w:autoSpaceDE w:val="0"/>
        <w:autoSpaceDN w:val="0"/>
        <w:adjustRightInd w:val="0"/>
        <w:ind w:firstLineChars="200" w:firstLine="31680"/>
        <w:rPr>
          <w:rFonts w:ascii="宋体" w:cs="Times New Roman"/>
          <w:color w:val="3E3E3E"/>
          <w:kern w:val="0"/>
          <w:sz w:val="32"/>
          <w:szCs w:val="32"/>
        </w:rPr>
      </w:pPr>
      <w:r>
        <w:rPr>
          <w:rFonts w:ascii="宋体" w:hAnsi="宋体" w:cs="宋体" w:hint="eastAsia"/>
          <w:color w:val="3E3E3E"/>
          <w:kern w:val="0"/>
          <w:sz w:val="32"/>
          <w:szCs w:val="32"/>
        </w:rPr>
        <w:t>下降原因主要是</w:t>
      </w:r>
      <w:r>
        <w:rPr>
          <w:rFonts w:ascii="宋体" w:hAnsi="宋体" w:cs="宋体"/>
          <w:color w:val="3E3E3E"/>
          <w:kern w:val="0"/>
          <w:sz w:val="32"/>
          <w:szCs w:val="32"/>
        </w:rPr>
        <w:t>:</w:t>
      </w:r>
      <w:r>
        <w:rPr>
          <w:rFonts w:ascii="宋体" w:hAnsi="宋体" w:cs="宋体" w:hint="eastAsia"/>
          <w:color w:val="3E3E3E"/>
          <w:kern w:val="0"/>
          <w:sz w:val="32"/>
          <w:szCs w:val="32"/>
        </w:rPr>
        <w:t>按照中央及和地方关于厉行节约、改进工作作风、密切联系群众</w:t>
      </w:r>
      <w:r>
        <w:rPr>
          <w:rFonts w:ascii="宋体" w:cs="宋体" w:hint="eastAsia"/>
          <w:color w:val="3E3E3E"/>
          <w:kern w:val="0"/>
          <w:sz w:val="32"/>
          <w:szCs w:val="32"/>
        </w:rPr>
        <w:t>“</w:t>
      </w:r>
      <w:r>
        <w:rPr>
          <w:rFonts w:ascii="宋体" w:hAnsi="宋体" w:cs="宋体" w:hint="eastAsia"/>
          <w:color w:val="3E3E3E"/>
          <w:kern w:val="0"/>
          <w:sz w:val="32"/>
          <w:szCs w:val="32"/>
        </w:rPr>
        <w:t>八项规定</w:t>
      </w:r>
      <w:r>
        <w:rPr>
          <w:rFonts w:ascii="宋体" w:cs="宋体" w:hint="eastAsia"/>
          <w:color w:val="3E3E3E"/>
          <w:kern w:val="0"/>
          <w:sz w:val="32"/>
          <w:szCs w:val="32"/>
        </w:rPr>
        <w:t>”</w:t>
      </w:r>
      <w:r>
        <w:rPr>
          <w:rFonts w:ascii="宋体" w:hAnsi="宋体" w:cs="宋体" w:hint="eastAsia"/>
          <w:color w:val="3E3E3E"/>
          <w:kern w:val="0"/>
          <w:sz w:val="32"/>
          <w:szCs w:val="32"/>
        </w:rPr>
        <w:t>等有关要求，严格控制</w:t>
      </w:r>
      <w:r>
        <w:rPr>
          <w:rFonts w:ascii="宋体" w:cs="宋体" w:hint="eastAsia"/>
          <w:color w:val="3E3E3E"/>
          <w:kern w:val="0"/>
          <w:sz w:val="32"/>
          <w:szCs w:val="32"/>
        </w:rPr>
        <w:t>“</w:t>
      </w:r>
      <w:r>
        <w:rPr>
          <w:rFonts w:ascii="宋体" w:hAnsi="宋体" w:cs="宋体" w:hint="eastAsia"/>
          <w:color w:val="3E3E3E"/>
          <w:kern w:val="0"/>
          <w:sz w:val="32"/>
          <w:szCs w:val="32"/>
        </w:rPr>
        <w:t>三公</w:t>
      </w:r>
      <w:r>
        <w:rPr>
          <w:rFonts w:ascii="宋体" w:cs="宋体" w:hint="eastAsia"/>
          <w:color w:val="3E3E3E"/>
          <w:kern w:val="0"/>
          <w:sz w:val="32"/>
          <w:szCs w:val="32"/>
        </w:rPr>
        <w:t>”</w:t>
      </w:r>
      <w:r>
        <w:rPr>
          <w:rFonts w:ascii="宋体" w:hAnsi="宋体" w:cs="宋体" w:hint="eastAsia"/>
          <w:color w:val="3E3E3E"/>
          <w:kern w:val="0"/>
          <w:sz w:val="32"/>
          <w:szCs w:val="32"/>
        </w:rPr>
        <w:t>经费支出，</w:t>
      </w:r>
      <w:r>
        <w:rPr>
          <w:rFonts w:ascii="宋体" w:hAnsi="宋体" w:cs="宋体"/>
          <w:color w:val="3E3E3E"/>
          <w:kern w:val="0"/>
          <w:sz w:val="32"/>
          <w:szCs w:val="32"/>
        </w:rPr>
        <w:t>2020</w:t>
      </w:r>
      <w:r>
        <w:rPr>
          <w:rFonts w:ascii="宋体" w:hAnsi="宋体" w:cs="宋体" w:hint="eastAsia"/>
          <w:color w:val="3E3E3E"/>
          <w:kern w:val="0"/>
          <w:sz w:val="32"/>
          <w:szCs w:val="32"/>
        </w:rPr>
        <w:t>年缩减公务用车运行预算费用。</w:t>
      </w:r>
    </w:p>
    <w:p w:rsidR="00FA6816" w:rsidRPr="00A93642" w:rsidRDefault="00FA6816" w:rsidP="00E45CEE">
      <w:pPr>
        <w:autoSpaceDE w:val="0"/>
        <w:autoSpaceDN w:val="0"/>
        <w:adjustRightInd w:val="0"/>
        <w:ind w:firstLineChars="200" w:firstLine="31680"/>
        <w:rPr>
          <w:rFonts w:ascii="宋体" w:cs="Times New Roman"/>
          <w:b/>
          <w:color w:val="3E3E3E"/>
          <w:kern w:val="0"/>
          <w:sz w:val="32"/>
          <w:szCs w:val="32"/>
        </w:rPr>
      </w:pPr>
      <w:r w:rsidRPr="00A93642">
        <w:rPr>
          <w:rFonts w:ascii="宋体" w:hAnsi="宋体" w:cs="宋体" w:hint="eastAsia"/>
          <w:b/>
          <w:color w:val="3E3E3E"/>
          <w:kern w:val="0"/>
          <w:sz w:val="32"/>
          <w:szCs w:val="32"/>
        </w:rPr>
        <w:t>五、政府性基金预算说明</w:t>
      </w:r>
    </w:p>
    <w:p w:rsidR="00FA6816" w:rsidRDefault="00FA6816" w:rsidP="00E45CEE">
      <w:pPr>
        <w:autoSpaceDE w:val="0"/>
        <w:autoSpaceDN w:val="0"/>
        <w:adjustRightInd w:val="0"/>
        <w:ind w:firstLineChars="400" w:firstLine="31680"/>
        <w:rPr>
          <w:rFonts w:ascii="宋体" w:cs="Times New Roman"/>
          <w:color w:val="3E3E3E"/>
          <w:kern w:val="0"/>
          <w:sz w:val="32"/>
          <w:szCs w:val="32"/>
        </w:rPr>
      </w:pPr>
      <w:r>
        <w:rPr>
          <w:rFonts w:ascii="宋体" w:hAnsi="宋体" w:cs="宋体" w:hint="eastAsia"/>
          <w:color w:val="3E3E3E"/>
          <w:kern w:val="0"/>
          <w:sz w:val="32"/>
          <w:szCs w:val="32"/>
        </w:rPr>
        <w:t>无</w:t>
      </w:r>
    </w:p>
    <w:p w:rsidR="00FA6816" w:rsidRPr="00A93642" w:rsidRDefault="00FA6816" w:rsidP="00E45CEE">
      <w:pPr>
        <w:autoSpaceDE w:val="0"/>
        <w:autoSpaceDN w:val="0"/>
        <w:adjustRightInd w:val="0"/>
        <w:ind w:firstLineChars="200" w:firstLine="31680"/>
        <w:rPr>
          <w:rFonts w:ascii="宋体" w:cs="Times New Roman"/>
          <w:b/>
          <w:color w:val="3E3E3E"/>
          <w:kern w:val="0"/>
          <w:sz w:val="32"/>
          <w:szCs w:val="32"/>
        </w:rPr>
      </w:pPr>
      <w:r w:rsidRPr="00A93642">
        <w:rPr>
          <w:rFonts w:ascii="宋体" w:hAnsi="宋体" w:cs="宋体" w:hint="eastAsia"/>
          <w:b/>
          <w:color w:val="3E3E3E"/>
          <w:kern w:val="0"/>
          <w:sz w:val="32"/>
          <w:szCs w:val="32"/>
        </w:rPr>
        <w:t>六、部门收支表说明</w:t>
      </w:r>
    </w:p>
    <w:p w:rsidR="00FA6816" w:rsidRDefault="00FA6816" w:rsidP="00E45CEE">
      <w:pPr>
        <w:autoSpaceDE w:val="0"/>
        <w:autoSpaceDN w:val="0"/>
        <w:adjustRightInd w:val="0"/>
        <w:ind w:firstLineChars="200" w:firstLine="31680"/>
        <w:rPr>
          <w:rFonts w:ascii="宋体" w:cs="Times New Roman"/>
          <w:color w:val="3E3E3E"/>
          <w:kern w:val="0"/>
          <w:sz w:val="32"/>
          <w:szCs w:val="32"/>
        </w:rPr>
      </w:pPr>
      <w:r w:rsidRPr="00A93642">
        <w:rPr>
          <w:rFonts w:ascii="宋体" w:hAnsi="宋体" w:cs="宋体" w:hint="eastAsia"/>
          <w:sz w:val="32"/>
          <w:szCs w:val="32"/>
        </w:rPr>
        <w:t>老干部局</w:t>
      </w:r>
      <w:r>
        <w:rPr>
          <w:rFonts w:ascii="宋体" w:hAnsi="宋体" w:cs="宋体"/>
          <w:sz w:val="32"/>
          <w:szCs w:val="32"/>
        </w:rPr>
        <w:t>2020</w:t>
      </w:r>
      <w:r w:rsidRPr="00A93642">
        <w:rPr>
          <w:rFonts w:ascii="宋体" w:hAnsi="宋体" w:cs="宋体" w:hint="eastAsia"/>
          <w:sz w:val="32"/>
          <w:szCs w:val="32"/>
        </w:rPr>
        <w:t>总收入</w:t>
      </w:r>
      <w:r>
        <w:rPr>
          <w:rFonts w:ascii="宋体" w:hAnsi="宋体" w:cs="宋体"/>
          <w:sz w:val="32"/>
          <w:szCs w:val="32"/>
        </w:rPr>
        <w:t>317.35</w:t>
      </w:r>
      <w:r w:rsidRPr="00A93642">
        <w:rPr>
          <w:rFonts w:ascii="宋体" w:hAnsi="宋体" w:cs="宋体" w:hint="eastAsia"/>
          <w:sz w:val="32"/>
          <w:szCs w:val="32"/>
        </w:rPr>
        <w:t>万元，其中财政拨款</w:t>
      </w:r>
      <w:r>
        <w:rPr>
          <w:rFonts w:ascii="宋体" w:hAnsi="宋体" w:cs="宋体"/>
          <w:sz w:val="32"/>
          <w:szCs w:val="32"/>
        </w:rPr>
        <w:t>317.35</w:t>
      </w:r>
      <w:r w:rsidRPr="00A93642">
        <w:rPr>
          <w:rFonts w:ascii="宋体" w:hAnsi="宋体" w:cs="宋体" w:hint="eastAsia"/>
          <w:sz w:val="32"/>
          <w:szCs w:val="32"/>
        </w:rPr>
        <w:t>万元。一般公共服务支出</w:t>
      </w:r>
      <w:r>
        <w:rPr>
          <w:rFonts w:ascii="宋体" w:hAnsi="宋体" w:cs="宋体"/>
          <w:sz w:val="32"/>
          <w:szCs w:val="32"/>
        </w:rPr>
        <w:t>317.35</w:t>
      </w:r>
      <w:r w:rsidRPr="00A93642">
        <w:rPr>
          <w:rFonts w:ascii="宋体" w:hAnsi="宋体" w:cs="宋体" w:hint="eastAsia"/>
          <w:sz w:val="32"/>
          <w:szCs w:val="32"/>
        </w:rPr>
        <w:t>万元</w:t>
      </w:r>
      <w:r>
        <w:rPr>
          <w:rFonts w:ascii="宋体" w:hAnsi="宋体" w:cs="宋体" w:hint="eastAsia"/>
          <w:color w:val="3E3E3E"/>
          <w:kern w:val="0"/>
          <w:sz w:val="32"/>
          <w:szCs w:val="32"/>
        </w:rPr>
        <w:t>。</w:t>
      </w:r>
    </w:p>
    <w:p w:rsidR="00FA6816" w:rsidRPr="00A93642" w:rsidRDefault="00FA6816" w:rsidP="00E45CEE">
      <w:pPr>
        <w:autoSpaceDE w:val="0"/>
        <w:autoSpaceDN w:val="0"/>
        <w:adjustRightInd w:val="0"/>
        <w:ind w:firstLineChars="200" w:firstLine="31680"/>
        <w:rPr>
          <w:rFonts w:ascii="宋体" w:cs="Times New Roman"/>
          <w:b/>
          <w:color w:val="3E3E3E"/>
          <w:kern w:val="0"/>
          <w:sz w:val="32"/>
          <w:szCs w:val="32"/>
        </w:rPr>
      </w:pPr>
      <w:r w:rsidRPr="00A93642">
        <w:rPr>
          <w:rFonts w:ascii="宋体" w:hAnsi="宋体" w:cs="宋体" w:hint="eastAsia"/>
          <w:b/>
          <w:color w:val="3E3E3E"/>
          <w:kern w:val="0"/>
          <w:sz w:val="32"/>
          <w:szCs w:val="32"/>
        </w:rPr>
        <w:t>七、部门收入总表情况</w:t>
      </w:r>
    </w:p>
    <w:p w:rsidR="00FA6816" w:rsidRPr="00A93642" w:rsidRDefault="00FA6816" w:rsidP="00E45CEE">
      <w:pPr>
        <w:spacing w:line="500" w:lineRule="exact"/>
        <w:ind w:firstLineChars="200" w:firstLine="31680"/>
        <w:rPr>
          <w:rFonts w:ascii="宋体" w:cs="宋体"/>
          <w:sz w:val="32"/>
          <w:szCs w:val="32"/>
        </w:rPr>
      </w:pPr>
      <w:r w:rsidRPr="00A93642">
        <w:rPr>
          <w:rFonts w:ascii="宋体" w:hAnsi="宋体" w:cs="宋体" w:hint="eastAsia"/>
          <w:sz w:val="32"/>
          <w:szCs w:val="32"/>
        </w:rPr>
        <w:t>老干部局</w:t>
      </w:r>
      <w:r>
        <w:rPr>
          <w:rFonts w:ascii="宋体" w:hAnsi="宋体" w:cs="宋体"/>
          <w:sz w:val="32"/>
          <w:szCs w:val="32"/>
        </w:rPr>
        <w:t>2020</w:t>
      </w:r>
      <w:r w:rsidRPr="00A93642">
        <w:rPr>
          <w:rFonts w:ascii="宋体" w:hAnsi="宋体" w:cs="宋体" w:hint="eastAsia"/>
          <w:sz w:val="32"/>
          <w:szCs w:val="32"/>
        </w:rPr>
        <w:t>总收入</w:t>
      </w:r>
      <w:r>
        <w:rPr>
          <w:rFonts w:ascii="宋体" w:hAnsi="宋体" w:cs="宋体"/>
          <w:sz w:val="32"/>
          <w:szCs w:val="32"/>
        </w:rPr>
        <w:t>317.35</w:t>
      </w:r>
      <w:r w:rsidRPr="00A93642">
        <w:rPr>
          <w:rFonts w:ascii="宋体" w:hAnsi="宋体" w:cs="宋体" w:hint="eastAsia"/>
          <w:sz w:val="32"/>
          <w:szCs w:val="32"/>
        </w:rPr>
        <w:t>万元，其中财政拨款</w:t>
      </w:r>
      <w:r>
        <w:rPr>
          <w:rFonts w:ascii="宋体" w:hAnsi="宋体" w:cs="宋体"/>
          <w:sz w:val="32"/>
          <w:szCs w:val="32"/>
        </w:rPr>
        <w:t>317.35</w:t>
      </w:r>
      <w:r w:rsidRPr="00A93642">
        <w:rPr>
          <w:rFonts w:ascii="宋体" w:hAnsi="宋体" w:cs="宋体" w:hint="eastAsia"/>
          <w:sz w:val="32"/>
          <w:szCs w:val="32"/>
        </w:rPr>
        <w:t>万元。</w:t>
      </w:r>
    </w:p>
    <w:p w:rsidR="00FA6816" w:rsidRPr="00A93642" w:rsidRDefault="00FA6816" w:rsidP="00E45CEE">
      <w:pPr>
        <w:autoSpaceDE w:val="0"/>
        <w:autoSpaceDN w:val="0"/>
        <w:adjustRightInd w:val="0"/>
        <w:ind w:firstLineChars="200" w:firstLine="31680"/>
        <w:rPr>
          <w:rFonts w:ascii="宋体" w:cs="Times New Roman"/>
          <w:b/>
          <w:color w:val="3E3E3E"/>
          <w:kern w:val="0"/>
          <w:sz w:val="32"/>
          <w:szCs w:val="32"/>
        </w:rPr>
      </w:pPr>
      <w:r w:rsidRPr="00A93642">
        <w:rPr>
          <w:rFonts w:ascii="宋体" w:hAnsi="宋体" w:cs="宋体" w:hint="eastAsia"/>
          <w:b/>
          <w:color w:val="3E3E3E"/>
          <w:kern w:val="0"/>
          <w:sz w:val="32"/>
          <w:szCs w:val="32"/>
        </w:rPr>
        <w:t>八、部门支出总表情况</w:t>
      </w:r>
    </w:p>
    <w:p w:rsidR="00FA6816" w:rsidRPr="00A93642" w:rsidRDefault="00FA6816" w:rsidP="00E45CEE">
      <w:pPr>
        <w:spacing w:line="500" w:lineRule="exact"/>
        <w:ind w:firstLineChars="200" w:firstLine="31680"/>
        <w:rPr>
          <w:rFonts w:ascii="宋体" w:cs="宋体"/>
          <w:sz w:val="32"/>
          <w:szCs w:val="32"/>
        </w:rPr>
      </w:pPr>
      <w:r w:rsidRPr="00A93642">
        <w:rPr>
          <w:rFonts w:ascii="宋体" w:hAnsi="宋体" w:cs="宋体" w:hint="eastAsia"/>
          <w:sz w:val="32"/>
          <w:szCs w:val="32"/>
        </w:rPr>
        <w:t>按功能分类：一般公共服务支出</w:t>
      </w:r>
      <w:r>
        <w:rPr>
          <w:rFonts w:ascii="宋体" w:hAnsi="宋体" w:cs="宋体"/>
          <w:sz w:val="32"/>
          <w:szCs w:val="32"/>
        </w:rPr>
        <w:t>317.356</w:t>
      </w:r>
      <w:r w:rsidRPr="00A93642">
        <w:rPr>
          <w:rFonts w:ascii="宋体" w:hAnsi="宋体" w:cs="宋体" w:hint="eastAsia"/>
          <w:sz w:val="32"/>
          <w:szCs w:val="32"/>
        </w:rPr>
        <w:t>万元。</w:t>
      </w:r>
    </w:p>
    <w:p w:rsidR="00FA6816" w:rsidRPr="00A93642" w:rsidRDefault="00FA6816" w:rsidP="00E45CEE">
      <w:pPr>
        <w:spacing w:line="500" w:lineRule="exact"/>
        <w:ind w:firstLineChars="200" w:firstLine="31680"/>
        <w:rPr>
          <w:rFonts w:ascii="宋体" w:cs="宋体"/>
          <w:sz w:val="32"/>
          <w:szCs w:val="32"/>
        </w:rPr>
      </w:pPr>
      <w:r w:rsidRPr="00A93642">
        <w:rPr>
          <w:rFonts w:ascii="宋体" w:hAnsi="宋体" w:cs="宋体" w:hint="eastAsia"/>
          <w:sz w:val="32"/>
          <w:szCs w:val="32"/>
        </w:rPr>
        <w:t>科目分类：基本支出</w:t>
      </w:r>
      <w:r>
        <w:rPr>
          <w:rFonts w:ascii="宋体" w:hAnsi="宋体" w:cs="宋体"/>
          <w:sz w:val="32"/>
          <w:szCs w:val="32"/>
        </w:rPr>
        <w:t>168.08</w:t>
      </w:r>
      <w:r w:rsidRPr="00A93642">
        <w:rPr>
          <w:rFonts w:ascii="宋体" w:hAnsi="宋体" w:cs="宋体" w:hint="eastAsia"/>
          <w:sz w:val="32"/>
          <w:szCs w:val="32"/>
        </w:rPr>
        <w:t>万元，项目支出</w:t>
      </w:r>
      <w:r>
        <w:rPr>
          <w:rFonts w:ascii="宋体" w:hAnsi="宋体" w:cs="宋体"/>
          <w:sz w:val="32"/>
          <w:szCs w:val="32"/>
        </w:rPr>
        <w:t>149.27</w:t>
      </w:r>
      <w:r w:rsidRPr="00A93642">
        <w:rPr>
          <w:rFonts w:ascii="宋体" w:hAnsi="宋体" w:cs="宋体" w:hint="eastAsia"/>
          <w:sz w:val="32"/>
          <w:szCs w:val="32"/>
        </w:rPr>
        <w:t>万元。</w:t>
      </w:r>
    </w:p>
    <w:p w:rsidR="00FA6816" w:rsidRPr="00A93642" w:rsidRDefault="00FA6816" w:rsidP="00E45CEE">
      <w:pPr>
        <w:spacing w:line="500" w:lineRule="exact"/>
        <w:ind w:firstLineChars="200" w:firstLine="31680"/>
        <w:rPr>
          <w:rFonts w:ascii="宋体" w:cs="Times New Roman"/>
          <w:b/>
          <w:sz w:val="32"/>
          <w:szCs w:val="32"/>
        </w:rPr>
      </w:pPr>
      <w:r w:rsidRPr="00A93642">
        <w:rPr>
          <w:rFonts w:ascii="宋体" w:hAnsi="宋体" w:cs="宋体" w:hint="eastAsia"/>
          <w:b/>
          <w:sz w:val="32"/>
          <w:szCs w:val="32"/>
        </w:rPr>
        <w:t>九、机关运行经费支出情况</w:t>
      </w:r>
    </w:p>
    <w:p w:rsidR="00FA6816" w:rsidRDefault="00FA6816" w:rsidP="00E45CEE">
      <w:pPr>
        <w:spacing w:line="500" w:lineRule="exact"/>
        <w:ind w:firstLineChars="200" w:firstLine="31680"/>
        <w:rPr>
          <w:rFonts w:ascii="宋体" w:cs="Times New Roman"/>
          <w:sz w:val="32"/>
          <w:szCs w:val="32"/>
        </w:rPr>
      </w:pPr>
      <w:r>
        <w:rPr>
          <w:rFonts w:ascii="宋体" w:hAnsi="宋体" w:cs="宋体"/>
          <w:sz w:val="32"/>
          <w:szCs w:val="32"/>
        </w:rPr>
        <w:t>2020</w:t>
      </w:r>
      <w:r>
        <w:rPr>
          <w:rFonts w:ascii="宋体" w:hAnsi="宋体" w:cs="宋体" w:hint="eastAsia"/>
          <w:sz w:val="32"/>
          <w:szCs w:val="32"/>
        </w:rPr>
        <w:t>年长春市二道区委老干部局机关运行经费财政拨款支出</w:t>
      </w:r>
      <w:r>
        <w:rPr>
          <w:rFonts w:ascii="宋体" w:hAnsi="宋体" w:cs="宋体"/>
          <w:sz w:val="32"/>
          <w:szCs w:val="32"/>
        </w:rPr>
        <w:t>20.4</w:t>
      </w:r>
      <w:r>
        <w:rPr>
          <w:rFonts w:ascii="宋体" w:hAnsi="宋体" w:cs="宋体" w:hint="eastAsia"/>
          <w:sz w:val="32"/>
          <w:szCs w:val="32"/>
        </w:rPr>
        <w:t>万元，其中办公费</w:t>
      </w:r>
      <w:r>
        <w:rPr>
          <w:rFonts w:ascii="宋体" w:hAnsi="宋体" w:cs="宋体"/>
          <w:sz w:val="32"/>
          <w:szCs w:val="32"/>
        </w:rPr>
        <w:t>1.51</w:t>
      </w:r>
      <w:r>
        <w:rPr>
          <w:rFonts w:ascii="宋体" w:hAnsi="宋体" w:cs="宋体" w:hint="eastAsia"/>
          <w:sz w:val="32"/>
          <w:szCs w:val="32"/>
        </w:rPr>
        <w:t>万元，手续费</w:t>
      </w:r>
      <w:r>
        <w:rPr>
          <w:rFonts w:ascii="宋体" w:hAnsi="宋体" w:cs="宋体"/>
          <w:sz w:val="32"/>
          <w:szCs w:val="32"/>
        </w:rPr>
        <w:t>0.01</w:t>
      </w:r>
      <w:r>
        <w:rPr>
          <w:rFonts w:ascii="宋体" w:hAnsi="宋体" w:cs="宋体" w:hint="eastAsia"/>
          <w:sz w:val="32"/>
          <w:szCs w:val="32"/>
        </w:rPr>
        <w:t>万元，邮电费</w:t>
      </w:r>
      <w:r>
        <w:rPr>
          <w:rFonts w:ascii="宋体" w:hAnsi="宋体" w:cs="宋体"/>
          <w:sz w:val="32"/>
          <w:szCs w:val="32"/>
        </w:rPr>
        <w:t>0.36</w:t>
      </w:r>
      <w:r>
        <w:rPr>
          <w:rFonts w:ascii="宋体" w:hAnsi="宋体" w:cs="宋体" w:hint="eastAsia"/>
          <w:sz w:val="32"/>
          <w:szCs w:val="32"/>
        </w:rPr>
        <w:t>万元，公务用车运行维护费</w:t>
      </w:r>
      <w:r>
        <w:rPr>
          <w:rFonts w:ascii="宋体" w:hAnsi="宋体" w:cs="宋体"/>
          <w:sz w:val="32"/>
          <w:szCs w:val="32"/>
        </w:rPr>
        <w:t>2.63</w:t>
      </w:r>
      <w:r>
        <w:rPr>
          <w:rFonts w:ascii="宋体" w:hAnsi="宋体" w:cs="宋体" w:hint="eastAsia"/>
          <w:sz w:val="32"/>
          <w:szCs w:val="32"/>
        </w:rPr>
        <w:t>万元，差旅费</w:t>
      </w:r>
      <w:r>
        <w:rPr>
          <w:rFonts w:ascii="宋体" w:hAnsi="宋体" w:cs="宋体"/>
          <w:sz w:val="32"/>
          <w:szCs w:val="32"/>
        </w:rPr>
        <w:t>0.30</w:t>
      </w:r>
      <w:r>
        <w:rPr>
          <w:rFonts w:ascii="宋体" w:hAnsi="宋体" w:cs="宋体" w:hint="eastAsia"/>
          <w:sz w:val="32"/>
          <w:szCs w:val="32"/>
        </w:rPr>
        <w:t>万元，劳务费</w:t>
      </w:r>
      <w:r>
        <w:rPr>
          <w:rFonts w:ascii="宋体" w:hAnsi="宋体" w:cs="宋体"/>
          <w:sz w:val="32"/>
          <w:szCs w:val="32"/>
        </w:rPr>
        <w:t>2.64</w:t>
      </w:r>
      <w:r>
        <w:rPr>
          <w:rFonts w:ascii="宋体" w:hAnsi="宋体" w:cs="宋体" w:hint="eastAsia"/>
          <w:sz w:val="32"/>
          <w:szCs w:val="32"/>
        </w:rPr>
        <w:t>万元，其他交通费用</w:t>
      </w:r>
      <w:r>
        <w:rPr>
          <w:rFonts w:ascii="宋体" w:hAnsi="宋体" w:cs="宋体"/>
          <w:sz w:val="32"/>
          <w:szCs w:val="32"/>
        </w:rPr>
        <w:t>8.4</w:t>
      </w:r>
      <w:r>
        <w:rPr>
          <w:rFonts w:ascii="宋体" w:hAnsi="宋体" w:cs="宋体" w:hint="eastAsia"/>
          <w:sz w:val="32"/>
          <w:szCs w:val="32"/>
        </w:rPr>
        <w:t>万元，奖励金</w:t>
      </w:r>
      <w:r>
        <w:rPr>
          <w:rFonts w:ascii="宋体" w:hAnsi="宋体" w:cs="宋体"/>
          <w:sz w:val="32"/>
          <w:szCs w:val="32"/>
        </w:rPr>
        <w:t>0.15</w:t>
      </w:r>
      <w:r>
        <w:rPr>
          <w:rFonts w:ascii="宋体" w:hAnsi="宋体" w:cs="宋体" w:hint="eastAsia"/>
          <w:sz w:val="32"/>
          <w:szCs w:val="32"/>
        </w:rPr>
        <w:t>万元，伙食补助费</w:t>
      </w:r>
      <w:r>
        <w:rPr>
          <w:rFonts w:ascii="宋体" w:hAnsi="宋体" w:cs="宋体"/>
          <w:sz w:val="32"/>
          <w:szCs w:val="32"/>
        </w:rPr>
        <w:t>4.40</w:t>
      </w:r>
      <w:r>
        <w:rPr>
          <w:rFonts w:ascii="宋体" w:hAnsi="宋体" w:cs="宋体" w:hint="eastAsia"/>
          <w:sz w:val="32"/>
          <w:szCs w:val="32"/>
        </w:rPr>
        <w:t>万元。</w:t>
      </w:r>
    </w:p>
    <w:p w:rsidR="00FA6816" w:rsidRDefault="00FA6816" w:rsidP="00E45CEE">
      <w:pPr>
        <w:spacing w:line="500" w:lineRule="exact"/>
        <w:ind w:firstLineChars="200" w:firstLine="31680"/>
        <w:rPr>
          <w:rFonts w:ascii="宋体" w:cs="Times New Roman"/>
          <w:sz w:val="32"/>
          <w:szCs w:val="32"/>
        </w:rPr>
      </w:pPr>
      <w:r>
        <w:rPr>
          <w:rFonts w:ascii="宋体" w:hAnsi="宋体" w:cs="宋体" w:hint="eastAsia"/>
          <w:sz w:val="32"/>
          <w:szCs w:val="32"/>
        </w:rPr>
        <w:t>十、政府采购支出情况</w:t>
      </w:r>
    </w:p>
    <w:p w:rsidR="00FA6816" w:rsidRDefault="00FA6816" w:rsidP="00E45CEE">
      <w:pPr>
        <w:spacing w:line="500" w:lineRule="exact"/>
        <w:ind w:firstLineChars="200" w:firstLine="31680"/>
        <w:rPr>
          <w:rFonts w:ascii="宋体" w:cs="宋体"/>
          <w:sz w:val="32"/>
          <w:szCs w:val="32"/>
        </w:rPr>
      </w:pPr>
      <w:r>
        <w:rPr>
          <w:rFonts w:ascii="宋体" w:hAnsi="宋体" w:cs="宋体"/>
          <w:sz w:val="32"/>
          <w:szCs w:val="32"/>
        </w:rPr>
        <w:t>2020</w:t>
      </w:r>
      <w:r>
        <w:rPr>
          <w:rFonts w:ascii="宋体" w:hAnsi="宋体" w:cs="宋体" w:hint="eastAsia"/>
          <w:sz w:val="32"/>
          <w:szCs w:val="32"/>
        </w:rPr>
        <w:t>年长春市二道区委老干部局政府采购项目预算</w:t>
      </w:r>
      <w:r>
        <w:rPr>
          <w:rFonts w:ascii="宋体" w:hAnsi="宋体" w:cs="宋体"/>
          <w:sz w:val="32"/>
          <w:szCs w:val="32"/>
        </w:rPr>
        <w:t>3</w:t>
      </w:r>
      <w:r>
        <w:rPr>
          <w:rFonts w:ascii="宋体" w:hAnsi="宋体" w:cs="宋体" w:hint="eastAsia"/>
          <w:sz w:val="32"/>
          <w:szCs w:val="32"/>
        </w:rPr>
        <w:t>万元。</w:t>
      </w:r>
    </w:p>
    <w:p w:rsidR="00FA6816" w:rsidRDefault="00FA6816" w:rsidP="00E45CEE">
      <w:pPr>
        <w:spacing w:line="500" w:lineRule="exact"/>
        <w:ind w:firstLineChars="200" w:firstLine="31680"/>
        <w:rPr>
          <w:rFonts w:ascii="宋体" w:cs="Times New Roman"/>
          <w:sz w:val="32"/>
          <w:szCs w:val="32"/>
        </w:rPr>
      </w:pPr>
      <w:r>
        <w:rPr>
          <w:rFonts w:ascii="宋体" w:hAnsi="宋体" w:cs="宋体" w:hint="eastAsia"/>
          <w:sz w:val="32"/>
          <w:szCs w:val="32"/>
        </w:rPr>
        <w:t>十一、国有资产占用情况</w:t>
      </w:r>
    </w:p>
    <w:p w:rsidR="00FA6816" w:rsidRDefault="00FA6816" w:rsidP="00E45CEE">
      <w:pPr>
        <w:spacing w:line="500" w:lineRule="exact"/>
        <w:ind w:firstLineChars="200" w:firstLine="31680"/>
        <w:rPr>
          <w:rFonts w:ascii="宋体" w:cs="宋体"/>
          <w:sz w:val="32"/>
          <w:szCs w:val="32"/>
        </w:rPr>
      </w:pPr>
      <w:r>
        <w:rPr>
          <w:rFonts w:ascii="宋体" w:hAnsi="宋体" w:cs="宋体"/>
          <w:sz w:val="32"/>
          <w:szCs w:val="32"/>
        </w:rPr>
        <w:t>2020</w:t>
      </w:r>
      <w:r>
        <w:rPr>
          <w:rFonts w:ascii="宋体" w:hAnsi="宋体" w:cs="宋体" w:hint="eastAsia"/>
          <w:sz w:val="32"/>
          <w:szCs w:val="32"/>
        </w:rPr>
        <w:t>年长春市二道区委老干局共有车辆</w:t>
      </w:r>
      <w:r>
        <w:rPr>
          <w:rFonts w:ascii="宋体" w:hAnsi="宋体" w:cs="宋体"/>
          <w:sz w:val="32"/>
          <w:szCs w:val="32"/>
        </w:rPr>
        <w:t>1</w:t>
      </w:r>
      <w:r>
        <w:rPr>
          <w:rFonts w:ascii="宋体" w:hAnsi="宋体" w:cs="宋体" w:hint="eastAsia"/>
          <w:sz w:val="32"/>
          <w:szCs w:val="32"/>
        </w:rPr>
        <w:t>辆。</w:t>
      </w:r>
    </w:p>
    <w:p w:rsidR="00FA6816" w:rsidRDefault="00FA6816" w:rsidP="00E45CEE">
      <w:pPr>
        <w:spacing w:line="500" w:lineRule="exact"/>
        <w:ind w:firstLineChars="200" w:firstLine="31680"/>
        <w:jc w:val="center"/>
        <w:rPr>
          <w:rFonts w:ascii="宋体" w:cs="宋体"/>
          <w:b/>
          <w:bCs/>
          <w:kern w:val="0"/>
          <w:sz w:val="32"/>
          <w:szCs w:val="32"/>
        </w:rPr>
      </w:pPr>
    </w:p>
    <w:p w:rsidR="00FA6816" w:rsidRDefault="00FA6816" w:rsidP="00E45CEE">
      <w:pPr>
        <w:spacing w:line="500" w:lineRule="exact"/>
        <w:ind w:firstLineChars="200" w:firstLine="31680"/>
        <w:jc w:val="center"/>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宋体"/>
          <w:b/>
          <w:bCs/>
          <w:kern w:val="0"/>
          <w:sz w:val="32"/>
          <w:szCs w:val="32"/>
        </w:rPr>
      </w:pPr>
    </w:p>
    <w:p w:rsidR="00FA6816" w:rsidRDefault="00FA6816" w:rsidP="00612C3C">
      <w:pPr>
        <w:spacing w:line="500" w:lineRule="exact"/>
        <w:rPr>
          <w:rFonts w:ascii="宋体" w:cs="Times New Roman"/>
          <w:b/>
          <w:bCs/>
          <w:kern w:val="0"/>
          <w:sz w:val="32"/>
          <w:szCs w:val="32"/>
        </w:rPr>
      </w:pPr>
      <w:r>
        <w:rPr>
          <w:rFonts w:ascii="宋体" w:hAnsi="宋体" w:cs="宋体" w:hint="eastAsia"/>
          <w:b/>
          <w:bCs/>
          <w:kern w:val="0"/>
          <w:sz w:val="32"/>
          <w:szCs w:val="32"/>
        </w:rPr>
        <w:t>第四部分名词解释</w:t>
      </w:r>
    </w:p>
    <w:p w:rsidR="00FA6816" w:rsidRDefault="00FA6816">
      <w:pPr>
        <w:autoSpaceDE w:val="0"/>
        <w:autoSpaceDN w:val="0"/>
        <w:adjustRightInd w:val="0"/>
        <w:rPr>
          <w:rFonts w:ascii="宋体" w:cs="Times New Roman"/>
          <w:kern w:val="0"/>
          <w:sz w:val="32"/>
          <w:szCs w:val="32"/>
        </w:rPr>
      </w:pPr>
      <w:r>
        <w:rPr>
          <w:rFonts w:ascii="宋体" w:hAnsi="宋体" w:cs="宋体" w:hint="eastAsia"/>
          <w:kern w:val="0"/>
          <w:sz w:val="32"/>
          <w:szCs w:val="32"/>
        </w:rPr>
        <w:t>一、财政拨款收入：指中央财政当年拨付的资金。</w:t>
      </w:r>
    </w:p>
    <w:p w:rsidR="00FA6816" w:rsidRDefault="00FA6816">
      <w:pPr>
        <w:autoSpaceDE w:val="0"/>
        <w:autoSpaceDN w:val="0"/>
        <w:adjustRightInd w:val="0"/>
        <w:rPr>
          <w:rFonts w:ascii="宋体" w:cs="Times New Roman"/>
          <w:kern w:val="0"/>
          <w:sz w:val="32"/>
          <w:szCs w:val="32"/>
        </w:rPr>
      </w:pPr>
      <w:r>
        <w:rPr>
          <w:rFonts w:ascii="宋体" w:hAnsi="宋体" w:cs="宋体" w:hint="eastAsia"/>
          <w:kern w:val="0"/>
          <w:sz w:val="32"/>
          <w:szCs w:val="32"/>
        </w:rPr>
        <w:t>二、其他收入：指除上述“财政拨款收入”、“事业收入”、“事业单位经营收入”等以外的收入。主要是按规定动用的售房收入、存款利息收入等。</w:t>
      </w:r>
    </w:p>
    <w:p w:rsidR="00FA6816" w:rsidRDefault="00FA6816">
      <w:pPr>
        <w:autoSpaceDE w:val="0"/>
        <w:autoSpaceDN w:val="0"/>
        <w:adjustRightInd w:val="0"/>
        <w:rPr>
          <w:rFonts w:ascii="宋体" w:cs="Times New Roman"/>
          <w:kern w:val="0"/>
          <w:sz w:val="32"/>
          <w:szCs w:val="32"/>
        </w:rPr>
      </w:pPr>
      <w:r>
        <w:rPr>
          <w:rFonts w:ascii="宋体" w:hAnsi="宋体" w:cs="宋体" w:hint="eastAsia"/>
          <w:kern w:val="0"/>
          <w:sz w:val="32"/>
          <w:szCs w:val="32"/>
        </w:rPr>
        <w:t>三、基本支出：指为保障机构正常运转、完成日常工作任务而发生的人员支出和公用支出。</w:t>
      </w:r>
    </w:p>
    <w:p w:rsidR="00FA6816" w:rsidRDefault="00FA6816">
      <w:pPr>
        <w:autoSpaceDE w:val="0"/>
        <w:autoSpaceDN w:val="0"/>
        <w:adjustRightInd w:val="0"/>
        <w:rPr>
          <w:rFonts w:ascii="宋体" w:cs="Times New Roman"/>
          <w:kern w:val="0"/>
          <w:sz w:val="32"/>
          <w:szCs w:val="32"/>
        </w:rPr>
      </w:pPr>
      <w:r>
        <w:rPr>
          <w:rFonts w:ascii="宋体" w:hAnsi="宋体" w:cs="宋体" w:hint="eastAsia"/>
          <w:kern w:val="0"/>
          <w:sz w:val="32"/>
          <w:szCs w:val="32"/>
        </w:rPr>
        <w:t>四、项目支出：指在基本支出之外为完成特定行政任务和事业发展目标所发生的支出。</w:t>
      </w:r>
    </w:p>
    <w:p w:rsidR="00FA6816" w:rsidRDefault="00FA6816">
      <w:pPr>
        <w:autoSpaceDE w:val="0"/>
        <w:autoSpaceDN w:val="0"/>
        <w:adjustRightInd w:val="0"/>
        <w:rPr>
          <w:rFonts w:ascii="宋体" w:cs="Times New Roman"/>
          <w:kern w:val="0"/>
          <w:sz w:val="32"/>
          <w:szCs w:val="32"/>
        </w:rPr>
      </w:pPr>
      <w:r>
        <w:rPr>
          <w:rFonts w:ascii="宋体" w:hAnsi="宋体" w:cs="宋体" w:hint="eastAsia"/>
          <w:kern w:val="0"/>
          <w:sz w:val="32"/>
          <w:szCs w:val="32"/>
        </w:rPr>
        <w:t>五、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FA6816" w:rsidRDefault="00FA6816">
      <w:pPr>
        <w:autoSpaceDE w:val="0"/>
        <w:autoSpaceDN w:val="0"/>
        <w:adjustRightInd w:val="0"/>
        <w:rPr>
          <w:rFonts w:ascii="宋体" w:cs="Times New Roman"/>
          <w:kern w:val="0"/>
          <w:sz w:val="32"/>
          <w:szCs w:val="32"/>
        </w:rPr>
      </w:pPr>
      <w:r>
        <w:rPr>
          <w:rFonts w:ascii="宋体" w:hAnsi="宋体" w:cs="宋体" w:hint="eastAsia"/>
          <w:kern w:val="0"/>
          <w:sz w:val="32"/>
          <w:szCs w:val="32"/>
        </w:rPr>
        <w:t>六、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FA6816" w:rsidSect="00DD23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default"/>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98A"/>
    <w:rsid w:val="000150E7"/>
    <w:rsid w:val="00016F38"/>
    <w:rsid w:val="0001704A"/>
    <w:rsid w:val="000367CE"/>
    <w:rsid w:val="00075C6E"/>
    <w:rsid w:val="00084368"/>
    <w:rsid w:val="00094CEE"/>
    <w:rsid w:val="000A1373"/>
    <w:rsid w:val="000F087E"/>
    <w:rsid w:val="00102AEA"/>
    <w:rsid w:val="00112E35"/>
    <w:rsid w:val="00116344"/>
    <w:rsid w:val="00124E91"/>
    <w:rsid w:val="001520AD"/>
    <w:rsid w:val="001A03DE"/>
    <w:rsid w:val="001A067E"/>
    <w:rsid w:val="001C3DB7"/>
    <w:rsid w:val="001D65D2"/>
    <w:rsid w:val="001D764C"/>
    <w:rsid w:val="001E1757"/>
    <w:rsid w:val="001F4768"/>
    <w:rsid w:val="002268DB"/>
    <w:rsid w:val="00286A09"/>
    <w:rsid w:val="002A7FBA"/>
    <w:rsid w:val="002B2C03"/>
    <w:rsid w:val="002E4644"/>
    <w:rsid w:val="00300EEC"/>
    <w:rsid w:val="00331B2E"/>
    <w:rsid w:val="00344641"/>
    <w:rsid w:val="0035248F"/>
    <w:rsid w:val="003665B2"/>
    <w:rsid w:val="003A7ECF"/>
    <w:rsid w:val="00412D68"/>
    <w:rsid w:val="00415BBF"/>
    <w:rsid w:val="00431FD4"/>
    <w:rsid w:val="00437D6A"/>
    <w:rsid w:val="004415A0"/>
    <w:rsid w:val="00477404"/>
    <w:rsid w:val="004C58F2"/>
    <w:rsid w:val="004F4C1B"/>
    <w:rsid w:val="0050084A"/>
    <w:rsid w:val="00520680"/>
    <w:rsid w:val="005211A3"/>
    <w:rsid w:val="005238B0"/>
    <w:rsid w:val="0052396C"/>
    <w:rsid w:val="00546164"/>
    <w:rsid w:val="005630A7"/>
    <w:rsid w:val="0057123B"/>
    <w:rsid w:val="005759CD"/>
    <w:rsid w:val="005C178A"/>
    <w:rsid w:val="00612C3C"/>
    <w:rsid w:val="00614FF8"/>
    <w:rsid w:val="00626209"/>
    <w:rsid w:val="00626C72"/>
    <w:rsid w:val="0066668B"/>
    <w:rsid w:val="006A2D63"/>
    <w:rsid w:val="006B7561"/>
    <w:rsid w:val="006E2BEF"/>
    <w:rsid w:val="006E409A"/>
    <w:rsid w:val="00720D92"/>
    <w:rsid w:val="00732B62"/>
    <w:rsid w:val="007567F3"/>
    <w:rsid w:val="00762C61"/>
    <w:rsid w:val="007B43C1"/>
    <w:rsid w:val="00844324"/>
    <w:rsid w:val="008718E6"/>
    <w:rsid w:val="00875658"/>
    <w:rsid w:val="008960D1"/>
    <w:rsid w:val="00902312"/>
    <w:rsid w:val="009273B1"/>
    <w:rsid w:val="00932835"/>
    <w:rsid w:val="00951440"/>
    <w:rsid w:val="009924D3"/>
    <w:rsid w:val="00997711"/>
    <w:rsid w:val="009B226B"/>
    <w:rsid w:val="009D419A"/>
    <w:rsid w:val="009D7736"/>
    <w:rsid w:val="009F53FD"/>
    <w:rsid w:val="00A2531E"/>
    <w:rsid w:val="00A93642"/>
    <w:rsid w:val="00AA71A4"/>
    <w:rsid w:val="00AB0186"/>
    <w:rsid w:val="00AB23A3"/>
    <w:rsid w:val="00AB60E7"/>
    <w:rsid w:val="00AC598A"/>
    <w:rsid w:val="00AC6007"/>
    <w:rsid w:val="00AD2E46"/>
    <w:rsid w:val="00AE1000"/>
    <w:rsid w:val="00AE5FCE"/>
    <w:rsid w:val="00B0409F"/>
    <w:rsid w:val="00B23E21"/>
    <w:rsid w:val="00B37860"/>
    <w:rsid w:val="00B46901"/>
    <w:rsid w:val="00B6048A"/>
    <w:rsid w:val="00B623E3"/>
    <w:rsid w:val="00B71F68"/>
    <w:rsid w:val="00B80A2E"/>
    <w:rsid w:val="00BF5056"/>
    <w:rsid w:val="00C30AE4"/>
    <w:rsid w:val="00C44BA7"/>
    <w:rsid w:val="00C82F3E"/>
    <w:rsid w:val="00C941D3"/>
    <w:rsid w:val="00CC5F4E"/>
    <w:rsid w:val="00CF4767"/>
    <w:rsid w:val="00CF5A3D"/>
    <w:rsid w:val="00D4224E"/>
    <w:rsid w:val="00D5067E"/>
    <w:rsid w:val="00D56901"/>
    <w:rsid w:val="00D70B8E"/>
    <w:rsid w:val="00D71869"/>
    <w:rsid w:val="00D92778"/>
    <w:rsid w:val="00DC4B07"/>
    <w:rsid w:val="00DD23DE"/>
    <w:rsid w:val="00DF2DDB"/>
    <w:rsid w:val="00DF7627"/>
    <w:rsid w:val="00E139EE"/>
    <w:rsid w:val="00E45CEE"/>
    <w:rsid w:val="00E63DCC"/>
    <w:rsid w:val="00E83841"/>
    <w:rsid w:val="00EB0DF0"/>
    <w:rsid w:val="00ED2B29"/>
    <w:rsid w:val="00F331A5"/>
    <w:rsid w:val="00F46C87"/>
    <w:rsid w:val="00F5015F"/>
    <w:rsid w:val="00F81BB2"/>
    <w:rsid w:val="00F94E66"/>
    <w:rsid w:val="00FA6816"/>
    <w:rsid w:val="7BB63D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3D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DD23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D23DE"/>
    <w:rPr>
      <w:rFonts w:cs="Times New Roman"/>
      <w:sz w:val="18"/>
      <w:szCs w:val="18"/>
    </w:rPr>
  </w:style>
  <w:style w:type="paragraph" w:styleId="Header">
    <w:name w:val="header"/>
    <w:basedOn w:val="Normal"/>
    <w:link w:val="HeaderChar"/>
    <w:uiPriority w:val="99"/>
    <w:semiHidden/>
    <w:rsid w:val="00DD23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D23DE"/>
    <w:rPr>
      <w:rFonts w:cs="Times New Roman"/>
      <w:sz w:val="18"/>
      <w:szCs w:val="18"/>
    </w:rPr>
  </w:style>
  <w:style w:type="paragraph" w:styleId="NormalWeb">
    <w:name w:val="Normal (Web)"/>
    <w:basedOn w:val="Normal"/>
    <w:uiPriority w:val="99"/>
    <w:semiHidden/>
    <w:rsid w:val="00DD23DE"/>
    <w:rPr>
      <w:rFonts w:ascii="Times New Roman" w:hAnsi="Times New Roman" w:cs="Times New Roman"/>
      <w:sz w:val="24"/>
      <w:szCs w:val="24"/>
    </w:rPr>
  </w:style>
  <w:style w:type="paragraph" w:customStyle="1" w:styleId="Char">
    <w:name w:val="Char"/>
    <w:basedOn w:val="Normal"/>
    <w:uiPriority w:val="99"/>
    <w:rsid w:val="00116344"/>
    <w:pPr>
      <w:widowControl/>
      <w:spacing w:after="160" w:line="240" w:lineRule="exact"/>
      <w:jc w:val="left"/>
    </w:pPr>
    <w:rPr>
      <w:rFonts w:ascii="Verdana" w:hAnsi="Verdana" w:cs="Times New Roman"/>
      <w:kern w:val="0"/>
      <w:sz w:val="20"/>
      <w:szCs w:val="20"/>
      <w:lang w:eastAsia="en-US"/>
    </w:rPr>
  </w:style>
  <w:style w:type="paragraph" w:styleId="BalloonText">
    <w:name w:val="Balloon Text"/>
    <w:basedOn w:val="Normal"/>
    <w:link w:val="BalloonTextChar"/>
    <w:uiPriority w:val="99"/>
    <w:semiHidden/>
    <w:rsid w:val="009D419A"/>
    <w:rPr>
      <w:sz w:val="18"/>
      <w:szCs w:val="18"/>
    </w:rPr>
  </w:style>
  <w:style w:type="character" w:customStyle="1" w:styleId="BalloonTextChar">
    <w:name w:val="Balloon Text Char"/>
    <w:basedOn w:val="DefaultParagraphFont"/>
    <w:link w:val="BalloonText"/>
    <w:uiPriority w:val="99"/>
    <w:semiHidden/>
    <w:locked/>
    <w:rsid w:val="007567F3"/>
    <w:rPr>
      <w:rFonts w:cs="Calibri"/>
      <w:sz w:val="2"/>
    </w:rPr>
  </w:style>
</w:styles>
</file>

<file path=word/webSettings.xml><?xml version="1.0" encoding="utf-8"?>
<w:webSettings xmlns:r="http://schemas.openxmlformats.org/officeDocument/2006/relationships" xmlns:w="http://schemas.openxmlformats.org/wordprocessingml/2006/main">
  <w:divs>
    <w:div w:id="1967469388">
      <w:marLeft w:val="0"/>
      <w:marRight w:val="0"/>
      <w:marTop w:val="0"/>
      <w:marBottom w:val="0"/>
      <w:divBdr>
        <w:top w:val="none" w:sz="0" w:space="0" w:color="auto"/>
        <w:left w:val="none" w:sz="0" w:space="0" w:color="auto"/>
        <w:bottom w:val="none" w:sz="0" w:space="0" w:color="auto"/>
        <w:right w:val="none" w:sz="0" w:space="0" w:color="auto"/>
      </w:divBdr>
      <w:divsChild>
        <w:div w:id="1967469391">
          <w:marLeft w:val="0"/>
          <w:marRight w:val="0"/>
          <w:marTop w:val="0"/>
          <w:marBottom w:val="0"/>
          <w:divBdr>
            <w:top w:val="none" w:sz="0" w:space="0" w:color="auto"/>
            <w:left w:val="none" w:sz="0" w:space="0" w:color="auto"/>
            <w:bottom w:val="none" w:sz="0" w:space="0" w:color="auto"/>
            <w:right w:val="none" w:sz="0" w:space="0" w:color="auto"/>
          </w:divBdr>
        </w:div>
      </w:divsChild>
    </w:div>
    <w:div w:id="1967469392">
      <w:marLeft w:val="0"/>
      <w:marRight w:val="0"/>
      <w:marTop w:val="0"/>
      <w:marBottom w:val="0"/>
      <w:divBdr>
        <w:top w:val="none" w:sz="0" w:space="0" w:color="auto"/>
        <w:left w:val="none" w:sz="0" w:space="0" w:color="auto"/>
        <w:bottom w:val="none" w:sz="0" w:space="0" w:color="auto"/>
        <w:right w:val="none" w:sz="0" w:space="0" w:color="auto"/>
      </w:divBdr>
      <w:divsChild>
        <w:div w:id="1967469390">
          <w:marLeft w:val="0"/>
          <w:marRight w:val="0"/>
          <w:marTop w:val="0"/>
          <w:marBottom w:val="0"/>
          <w:divBdr>
            <w:top w:val="none" w:sz="0" w:space="0" w:color="auto"/>
            <w:left w:val="none" w:sz="0" w:space="0" w:color="auto"/>
            <w:bottom w:val="none" w:sz="0" w:space="0" w:color="auto"/>
            <w:right w:val="none" w:sz="0" w:space="0" w:color="auto"/>
          </w:divBdr>
        </w:div>
      </w:divsChild>
    </w:div>
    <w:div w:id="1967469393">
      <w:marLeft w:val="0"/>
      <w:marRight w:val="0"/>
      <w:marTop w:val="0"/>
      <w:marBottom w:val="0"/>
      <w:divBdr>
        <w:top w:val="none" w:sz="0" w:space="0" w:color="auto"/>
        <w:left w:val="none" w:sz="0" w:space="0" w:color="auto"/>
        <w:bottom w:val="none" w:sz="0" w:space="0" w:color="auto"/>
        <w:right w:val="none" w:sz="0" w:space="0" w:color="auto"/>
      </w:divBdr>
      <w:divsChild>
        <w:div w:id="1967469394">
          <w:marLeft w:val="0"/>
          <w:marRight w:val="0"/>
          <w:marTop w:val="0"/>
          <w:marBottom w:val="0"/>
          <w:divBdr>
            <w:top w:val="none" w:sz="0" w:space="0" w:color="auto"/>
            <w:left w:val="none" w:sz="0" w:space="0" w:color="auto"/>
            <w:bottom w:val="none" w:sz="0" w:space="0" w:color="auto"/>
            <w:right w:val="none" w:sz="0" w:space="0" w:color="auto"/>
          </w:divBdr>
        </w:div>
      </w:divsChild>
    </w:div>
    <w:div w:id="1967469396">
      <w:marLeft w:val="0"/>
      <w:marRight w:val="0"/>
      <w:marTop w:val="0"/>
      <w:marBottom w:val="0"/>
      <w:divBdr>
        <w:top w:val="none" w:sz="0" w:space="0" w:color="auto"/>
        <w:left w:val="none" w:sz="0" w:space="0" w:color="auto"/>
        <w:bottom w:val="none" w:sz="0" w:space="0" w:color="auto"/>
        <w:right w:val="none" w:sz="0" w:space="0" w:color="auto"/>
      </w:divBdr>
      <w:divsChild>
        <w:div w:id="1967469403">
          <w:marLeft w:val="0"/>
          <w:marRight w:val="0"/>
          <w:marTop w:val="0"/>
          <w:marBottom w:val="0"/>
          <w:divBdr>
            <w:top w:val="none" w:sz="0" w:space="0" w:color="auto"/>
            <w:left w:val="none" w:sz="0" w:space="0" w:color="auto"/>
            <w:bottom w:val="none" w:sz="0" w:space="0" w:color="auto"/>
            <w:right w:val="none" w:sz="0" w:space="0" w:color="auto"/>
          </w:divBdr>
        </w:div>
      </w:divsChild>
    </w:div>
    <w:div w:id="1967469397">
      <w:marLeft w:val="0"/>
      <w:marRight w:val="0"/>
      <w:marTop w:val="0"/>
      <w:marBottom w:val="0"/>
      <w:divBdr>
        <w:top w:val="none" w:sz="0" w:space="0" w:color="auto"/>
        <w:left w:val="none" w:sz="0" w:space="0" w:color="auto"/>
        <w:bottom w:val="none" w:sz="0" w:space="0" w:color="auto"/>
        <w:right w:val="none" w:sz="0" w:space="0" w:color="auto"/>
      </w:divBdr>
      <w:divsChild>
        <w:div w:id="1967469402">
          <w:marLeft w:val="0"/>
          <w:marRight w:val="0"/>
          <w:marTop w:val="0"/>
          <w:marBottom w:val="0"/>
          <w:divBdr>
            <w:top w:val="none" w:sz="0" w:space="0" w:color="auto"/>
            <w:left w:val="none" w:sz="0" w:space="0" w:color="auto"/>
            <w:bottom w:val="none" w:sz="0" w:space="0" w:color="auto"/>
            <w:right w:val="none" w:sz="0" w:space="0" w:color="auto"/>
          </w:divBdr>
        </w:div>
      </w:divsChild>
    </w:div>
    <w:div w:id="1967469398">
      <w:marLeft w:val="0"/>
      <w:marRight w:val="0"/>
      <w:marTop w:val="0"/>
      <w:marBottom w:val="0"/>
      <w:divBdr>
        <w:top w:val="none" w:sz="0" w:space="0" w:color="auto"/>
        <w:left w:val="none" w:sz="0" w:space="0" w:color="auto"/>
        <w:bottom w:val="none" w:sz="0" w:space="0" w:color="auto"/>
        <w:right w:val="none" w:sz="0" w:space="0" w:color="auto"/>
      </w:divBdr>
      <w:divsChild>
        <w:div w:id="1967469395">
          <w:marLeft w:val="0"/>
          <w:marRight w:val="0"/>
          <w:marTop w:val="0"/>
          <w:marBottom w:val="0"/>
          <w:divBdr>
            <w:top w:val="none" w:sz="0" w:space="0" w:color="auto"/>
            <w:left w:val="none" w:sz="0" w:space="0" w:color="auto"/>
            <w:bottom w:val="none" w:sz="0" w:space="0" w:color="auto"/>
            <w:right w:val="none" w:sz="0" w:space="0" w:color="auto"/>
          </w:divBdr>
        </w:div>
      </w:divsChild>
    </w:div>
    <w:div w:id="1967469400">
      <w:marLeft w:val="0"/>
      <w:marRight w:val="0"/>
      <w:marTop w:val="0"/>
      <w:marBottom w:val="0"/>
      <w:divBdr>
        <w:top w:val="none" w:sz="0" w:space="0" w:color="auto"/>
        <w:left w:val="none" w:sz="0" w:space="0" w:color="auto"/>
        <w:bottom w:val="none" w:sz="0" w:space="0" w:color="auto"/>
        <w:right w:val="none" w:sz="0" w:space="0" w:color="auto"/>
      </w:divBdr>
      <w:divsChild>
        <w:div w:id="1967469399">
          <w:marLeft w:val="0"/>
          <w:marRight w:val="0"/>
          <w:marTop w:val="0"/>
          <w:marBottom w:val="0"/>
          <w:divBdr>
            <w:top w:val="none" w:sz="0" w:space="0" w:color="auto"/>
            <w:left w:val="none" w:sz="0" w:space="0" w:color="auto"/>
            <w:bottom w:val="none" w:sz="0" w:space="0" w:color="auto"/>
            <w:right w:val="none" w:sz="0" w:space="0" w:color="auto"/>
          </w:divBdr>
        </w:div>
      </w:divsChild>
    </w:div>
    <w:div w:id="1967469401">
      <w:marLeft w:val="0"/>
      <w:marRight w:val="0"/>
      <w:marTop w:val="0"/>
      <w:marBottom w:val="0"/>
      <w:divBdr>
        <w:top w:val="none" w:sz="0" w:space="0" w:color="auto"/>
        <w:left w:val="none" w:sz="0" w:space="0" w:color="auto"/>
        <w:bottom w:val="none" w:sz="0" w:space="0" w:color="auto"/>
        <w:right w:val="none" w:sz="0" w:space="0" w:color="auto"/>
      </w:divBdr>
      <w:divsChild>
        <w:div w:id="1967469389">
          <w:marLeft w:val="0"/>
          <w:marRight w:val="0"/>
          <w:marTop w:val="0"/>
          <w:marBottom w:val="0"/>
          <w:divBdr>
            <w:top w:val="none" w:sz="0" w:space="0" w:color="auto"/>
            <w:left w:val="none" w:sz="0" w:space="0" w:color="auto"/>
            <w:bottom w:val="none" w:sz="0" w:space="0" w:color="auto"/>
            <w:right w:val="none" w:sz="0" w:space="0" w:color="auto"/>
          </w:divBdr>
        </w:div>
      </w:divsChild>
    </w:div>
    <w:div w:id="1967469404">
      <w:marLeft w:val="0"/>
      <w:marRight w:val="0"/>
      <w:marTop w:val="0"/>
      <w:marBottom w:val="0"/>
      <w:divBdr>
        <w:top w:val="none" w:sz="0" w:space="0" w:color="auto"/>
        <w:left w:val="none" w:sz="0" w:space="0" w:color="auto"/>
        <w:bottom w:val="none" w:sz="0" w:space="0" w:color="auto"/>
        <w:right w:val="none" w:sz="0" w:space="0" w:color="auto"/>
      </w:divBdr>
      <w:divsChild>
        <w:div w:id="1967469417">
          <w:marLeft w:val="0"/>
          <w:marRight w:val="0"/>
          <w:marTop w:val="0"/>
          <w:marBottom w:val="0"/>
          <w:divBdr>
            <w:top w:val="none" w:sz="0" w:space="0" w:color="auto"/>
            <w:left w:val="none" w:sz="0" w:space="0" w:color="auto"/>
            <w:bottom w:val="none" w:sz="0" w:space="0" w:color="auto"/>
            <w:right w:val="none" w:sz="0" w:space="0" w:color="auto"/>
          </w:divBdr>
        </w:div>
      </w:divsChild>
    </w:div>
    <w:div w:id="1967469407">
      <w:marLeft w:val="0"/>
      <w:marRight w:val="0"/>
      <w:marTop w:val="0"/>
      <w:marBottom w:val="0"/>
      <w:divBdr>
        <w:top w:val="none" w:sz="0" w:space="0" w:color="auto"/>
        <w:left w:val="none" w:sz="0" w:space="0" w:color="auto"/>
        <w:bottom w:val="none" w:sz="0" w:space="0" w:color="auto"/>
        <w:right w:val="none" w:sz="0" w:space="0" w:color="auto"/>
      </w:divBdr>
      <w:divsChild>
        <w:div w:id="1967469406">
          <w:marLeft w:val="0"/>
          <w:marRight w:val="0"/>
          <w:marTop w:val="0"/>
          <w:marBottom w:val="0"/>
          <w:divBdr>
            <w:top w:val="none" w:sz="0" w:space="0" w:color="auto"/>
            <w:left w:val="none" w:sz="0" w:space="0" w:color="auto"/>
            <w:bottom w:val="none" w:sz="0" w:space="0" w:color="auto"/>
            <w:right w:val="none" w:sz="0" w:space="0" w:color="auto"/>
          </w:divBdr>
        </w:div>
      </w:divsChild>
    </w:div>
    <w:div w:id="1967469408">
      <w:marLeft w:val="0"/>
      <w:marRight w:val="0"/>
      <w:marTop w:val="0"/>
      <w:marBottom w:val="0"/>
      <w:divBdr>
        <w:top w:val="none" w:sz="0" w:space="0" w:color="auto"/>
        <w:left w:val="none" w:sz="0" w:space="0" w:color="auto"/>
        <w:bottom w:val="none" w:sz="0" w:space="0" w:color="auto"/>
        <w:right w:val="none" w:sz="0" w:space="0" w:color="auto"/>
      </w:divBdr>
      <w:divsChild>
        <w:div w:id="1967469413">
          <w:marLeft w:val="0"/>
          <w:marRight w:val="0"/>
          <w:marTop w:val="0"/>
          <w:marBottom w:val="0"/>
          <w:divBdr>
            <w:top w:val="none" w:sz="0" w:space="0" w:color="auto"/>
            <w:left w:val="none" w:sz="0" w:space="0" w:color="auto"/>
            <w:bottom w:val="none" w:sz="0" w:space="0" w:color="auto"/>
            <w:right w:val="none" w:sz="0" w:space="0" w:color="auto"/>
          </w:divBdr>
        </w:div>
      </w:divsChild>
    </w:div>
    <w:div w:id="1967469409">
      <w:marLeft w:val="0"/>
      <w:marRight w:val="0"/>
      <w:marTop w:val="0"/>
      <w:marBottom w:val="0"/>
      <w:divBdr>
        <w:top w:val="none" w:sz="0" w:space="0" w:color="auto"/>
        <w:left w:val="none" w:sz="0" w:space="0" w:color="auto"/>
        <w:bottom w:val="none" w:sz="0" w:space="0" w:color="auto"/>
        <w:right w:val="none" w:sz="0" w:space="0" w:color="auto"/>
      </w:divBdr>
      <w:divsChild>
        <w:div w:id="1967469412">
          <w:marLeft w:val="0"/>
          <w:marRight w:val="0"/>
          <w:marTop w:val="0"/>
          <w:marBottom w:val="0"/>
          <w:divBdr>
            <w:top w:val="none" w:sz="0" w:space="0" w:color="auto"/>
            <w:left w:val="none" w:sz="0" w:space="0" w:color="auto"/>
            <w:bottom w:val="none" w:sz="0" w:space="0" w:color="auto"/>
            <w:right w:val="none" w:sz="0" w:space="0" w:color="auto"/>
          </w:divBdr>
        </w:div>
      </w:divsChild>
    </w:div>
    <w:div w:id="1967469410">
      <w:marLeft w:val="0"/>
      <w:marRight w:val="0"/>
      <w:marTop w:val="0"/>
      <w:marBottom w:val="0"/>
      <w:divBdr>
        <w:top w:val="none" w:sz="0" w:space="0" w:color="auto"/>
        <w:left w:val="none" w:sz="0" w:space="0" w:color="auto"/>
        <w:bottom w:val="none" w:sz="0" w:space="0" w:color="auto"/>
        <w:right w:val="none" w:sz="0" w:space="0" w:color="auto"/>
      </w:divBdr>
      <w:divsChild>
        <w:div w:id="1967469411">
          <w:marLeft w:val="0"/>
          <w:marRight w:val="0"/>
          <w:marTop w:val="0"/>
          <w:marBottom w:val="0"/>
          <w:divBdr>
            <w:top w:val="none" w:sz="0" w:space="0" w:color="auto"/>
            <w:left w:val="none" w:sz="0" w:space="0" w:color="auto"/>
            <w:bottom w:val="none" w:sz="0" w:space="0" w:color="auto"/>
            <w:right w:val="none" w:sz="0" w:space="0" w:color="auto"/>
          </w:divBdr>
        </w:div>
      </w:divsChild>
    </w:div>
    <w:div w:id="1967469414">
      <w:marLeft w:val="0"/>
      <w:marRight w:val="0"/>
      <w:marTop w:val="0"/>
      <w:marBottom w:val="0"/>
      <w:divBdr>
        <w:top w:val="none" w:sz="0" w:space="0" w:color="auto"/>
        <w:left w:val="none" w:sz="0" w:space="0" w:color="auto"/>
        <w:bottom w:val="none" w:sz="0" w:space="0" w:color="auto"/>
        <w:right w:val="none" w:sz="0" w:space="0" w:color="auto"/>
      </w:divBdr>
      <w:divsChild>
        <w:div w:id="1967469416">
          <w:marLeft w:val="0"/>
          <w:marRight w:val="0"/>
          <w:marTop w:val="0"/>
          <w:marBottom w:val="0"/>
          <w:divBdr>
            <w:top w:val="none" w:sz="0" w:space="0" w:color="auto"/>
            <w:left w:val="none" w:sz="0" w:space="0" w:color="auto"/>
            <w:bottom w:val="none" w:sz="0" w:space="0" w:color="auto"/>
            <w:right w:val="none" w:sz="0" w:space="0" w:color="auto"/>
          </w:divBdr>
        </w:div>
      </w:divsChild>
    </w:div>
    <w:div w:id="1967469415">
      <w:marLeft w:val="0"/>
      <w:marRight w:val="0"/>
      <w:marTop w:val="0"/>
      <w:marBottom w:val="0"/>
      <w:divBdr>
        <w:top w:val="none" w:sz="0" w:space="0" w:color="auto"/>
        <w:left w:val="none" w:sz="0" w:space="0" w:color="auto"/>
        <w:bottom w:val="none" w:sz="0" w:space="0" w:color="auto"/>
        <w:right w:val="none" w:sz="0" w:space="0" w:color="auto"/>
      </w:divBdr>
      <w:divsChild>
        <w:div w:id="1967469405">
          <w:marLeft w:val="0"/>
          <w:marRight w:val="0"/>
          <w:marTop w:val="0"/>
          <w:marBottom w:val="0"/>
          <w:divBdr>
            <w:top w:val="none" w:sz="0" w:space="0" w:color="auto"/>
            <w:left w:val="none" w:sz="0" w:space="0" w:color="auto"/>
            <w:bottom w:val="none" w:sz="0" w:space="0" w:color="auto"/>
            <w:right w:val="none" w:sz="0" w:space="0" w:color="auto"/>
          </w:divBdr>
        </w:div>
      </w:divsChild>
    </w:div>
    <w:div w:id="1967469418">
      <w:marLeft w:val="0"/>
      <w:marRight w:val="0"/>
      <w:marTop w:val="0"/>
      <w:marBottom w:val="0"/>
      <w:divBdr>
        <w:top w:val="none" w:sz="0" w:space="0" w:color="auto"/>
        <w:left w:val="none" w:sz="0" w:space="0" w:color="auto"/>
        <w:bottom w:val="none" w:sz="0" w:space="0" w:color="auto"/>
        <w:right w:val="none" w:sz="0" w:space="0" w:color="auto"/>
      </w:divBdr>
      <w:divsChild>
        <w:div w:id="1967469427">
          <w:marLeft w:val="0"/>
          <w:marRight w:val="0"/>
          <w:marTop w:val="0"/>
          <w:marBottom w:val="0"/>
          <w:divBdr>
            <w:top w:val="none" w:sz="0" w:space="0" w:color="auto"/>
            <w:left w:val="none" w:sz="0" w:space="0" w:color="auto"/>
            <w:bottom w:val="none" w:sz="0" w:space="0" w:color="auto"/>
            <w:right w:val="none" w:sz="0" w:space="0" w:color="auto"/>
          </w:divBdr>
        </w:div>
      </w:divsChild>
    </w:div>
    <w:div w:id="1967469421">
      <w:marLeft w:val="0"/>
      <w:marRight w:val="0"/>
      <w:marTop w:val="0"/>
      <w:marBottom w:val="0"/>
      <w:divBdr>
        <w:top w:val="none" w:sz="0" w:space="0" w:color="auto"/>
        <w:left w:val="none" w:sz="0" w:space="0" w:color="auto"/>
        <w:bottom w:val="none" w:sz="0" w:space="0" w:color="auto"/>
        <w:right w:val="none" w:sz="0" w:space="0" w:color="auto"/>
      </w:divBdr>
      <w:divsChild>
        <w:div w:id="1967469420">
          <w:marLeft w:val="0"/>
          <w:marRight w:val="0"/>
          <w:marTop w:val="0"/>
          <w:marBottom w:val="0"/>
          <w:divBdr>
            <w:top w:val="none" w:sz="0" w:space="0" w:color="auto"/>
            <w:left w:val="none" w:sz="0" w:space="0" w:color="auto"/>
            <w:bottom w:val="none" w:sz="0" w:space="0" w:color="auto"/>
            <w:right w:val="none" w:sz="0" w:space="0" w:color="auto"/>
          </w:divBdr>
        </w:div>
      </w:divsChild>
    </w:div>
    <w:div w:id="1967469422">
      <w:marLeft w:val="0"/>
      <w:marRight w:val="0"/>
      <w:marTop w:val="0"/>
      <w:marBottom w:val="0"/>
      <w:divBdr>
        <w:top w:val="none" w:sz="0" w:space="0" w:color="auto"/>
        <w:left w:val="none" w:sz="0" w:space="0" w:color="auto"/>
        <w:bottom w:val="none" w:sz="0" w:space="0" w:color="auto"/>
        <w:right w:val="none" w:sz="0" w:space="0" w:color="auto"/>
      </w:divBdr>
      <w:divsChild>
        <w:div w:id="1967469433">
          <w:marLeft w:val="0"/>
          <w:marRight w:val="0"/>
          <w:marTop w:val="0"/>
          <w:marBottom w:val="0"/>
          <w:divBdr>
            <w:top w:val="none" w:sz="0" w:space="0" w:color="auto"/>
            <w:left w:val="none" w:sz="0" w:space="0" w:color="auto"/>
            <w:bottom w:val="none" w:sz="0" w:space="0" w:color="auto"/>
            <w:right w:val="none" w:sz="0" w:space="0" w:color="auto"/>
          </w:divBdr>
        </w:div>
      </w:divsChild>
    </w:div>
    <w:div w:id="1967469423">
      <w:marLeft w:val="0"/>
      <w:marRight w:val="0"/>
      <w:marTop w:val="0"/>
      <w:marBottom w:val="0"/>
      <w:divBdr>
        <w:top w:val="none" w:sz="0" w:space="0" w:color="auto"/>
        <w:left w:val="none" w:sz="0" w:space="0" w:color="auto"/>
        <w:bottom w:val="none" w:sz="0" w:space="0" w:color="auto"/>
        <w:right w:val="none" w:sz="0" w:space="0" w:color="auto"/>
      </w:divBdr>
      <w:divsChild>
        <w:div w:id="1967469419">
          <w:marLeft w:val="0"/>
          <w:marRight w:val="0"/>
          <w:marTop w:val="0"/>
          <w:marBottom w:val="0"/>
          <w:divBdr>
            <w:top w:val="none" w:sz="0" w:space="0" w:color="auto"/>
            <w:left w:val="none" w:sz="0" w:space="0" w:color="auto"/>
            <w:bottom w:val="none" w:sz="0" w:space="0" w:color="auto"/>
            <w:right w:val="none" w:sz="0" w:space="0" w:color="auto"/>
          </w:divBdr>
        </w:div>
      </w:divsChild>
    </w:div>
    <w:div w:id="1967469424">
      <w:marLeft w:val="0"/>
      <w:marRight w:val="0"/>
      <w:marTop w:val="0"/>
      <w:marBottom w:val="0"/>
      <w:divBdr>
        <w:top w:val="none" w:sz="0" w:space="0" w:color="auto"/>
        <w:left w:val="none" w:sz="0" w:space="0" w:color="auto"/>
        <w:bottom w:val="none" w:sz="0" w:space="0" w:color="auto"/>
        <w:right w:val="none" w:sz="0" w:space="0" w:color="auto"/>
      </w:divBdr>
      <w:divsChild>
        <w:div w:id="1967469430">
          <w:marLeft w:val="0"/>
          <w:marRight w:val="0"/>
          <w:marTop w:val="0"/>
          <w:marBottom w:val="0"/>
          <w:divBdr>
            <w:top w:val="none" w:sz="0" w:space="0" w:color="auto"/>
            <w:left w:val="none" w:sz="0" w:space="0" w:color="auto"/>
            <w:bottom w:val="none" w:sz="0" w:space="0" w:color="auto"/>
            <w:right w:val="none" w:sz="0" w:space="0" w:color="auto"/>
          </w:divBdr>
        </w:div>
      </w:divsChild>
    </w:div>
    <w:div w:id="1967469425">
      <w:marLeft w:val="0"/>
      <w:marRight w:val="0"/>
      <w:marTop w:val="0"/>
      <w:marBottom w:val="0"/>
      <w:divBdr>
        <w:top w:val="none" w:sz="0" w:space="0" w:color="auto"/>
        <w:left w:val="none" w:sz="0" w:space="0" w:color="auto"/>
        <w:bottom w:val="none" w:sz="0" w:space="0" w:color="auto"/>
        <w:right w:val="none" w:sz="0" w:space="0" w:color="auto"/>
      </w:divBdr>
      <w:divsChild>
        <w:div w:id="1967469429">
          <w:marLeft w:val="0"/>
          <w:marRight w:val="0"/>
          <w:marTop w:val="0"/>
          <w:marBottom w:val="0"/>
          <w:divBdr>
            <w:top w:val="none" w:sz="0" w:space="0" w:color="auto"/>
            <w:left w:val="none" w:sz="0" w:space="0" w:color="auto"/>
            <w:bottom w:val="none" w:sz="0" w:space="0" w:color="auto"/>
            <w:right w:val="none" w:sz="0" w:space="0" w:color="auto"/>
          </w:divBdr>
        </w:div>
      </w:divsChild>
    </w:div>
    <w:div w:id="1967469426">
      <w:marLeft w:val="0"/>
      <w:marRight w:val="0"/>
      <w:marTop w:val="0"/>
      <w:marBottom w:val="0"/>
      <w:divBdr>
        <w:top w:val="none" w:sz="0" w:space="0" w:color="auto"/>
        <w:left w:val="none" w:sz="0" w:space="0" w:color="auto"/>
        <w:bottom w:val="none" w:sz="0" w:space="0" w:color="auto"/>
        <w:right w:val="none" w:sz="0" w:space="0" w:color="auto"/>
      </w:divBdr>
      <w:divsChild>
        <w:div w:id="1967469428">
          <w:marLeft w:val="0"/>
          <w:marRight w:val="0"/>
          <w:marTop w:val="0"/>
          <w:marBottom w:val="0"/>
          <w:divBdr>
            <w:top w:val="none" w:sz="0" w:space="0" w:color="auto"/>
            <w:left w:val="none" w:sz="0" w:space="0" w:color="auto"/>
            <w:bottom w:val="none" w:sz="0" w:space="0" w:color="auto"/>
            <w:right w:val="none" w:sz="0" w:space="0" w:color="auto"/>
          </w:divBdr>
        </w:div>
      </w:divsChild>
    </w:div>
    <w:div w:id="1967469432">
      <w:marLeft w:val="0"/>
      <w:marRight w:val="0"/>
      <w:marTop w:val="0"/>
      <w:marBottom w:val="0"/>
      <w:divBdr>
        <w:top w:val="none" w:sz="0" w:space="0" w:color="auto"/>
        <w:left w:val="none" w:sz="0" w:space="0" w:color="auto"/>
        <w:bottom w:val="none" w:sz="0" w:space="0" w:color="auto"/>
        <w:right w:val="none" w:sz="0" w:space="0" w:color="auto"/>
      </w:divBdr>
      <w:divsChild>
        <w:div w:id="1967469431">
          <w:marLeft w:val="0"/>
          <w:marRight w:val="0"/>
          <w:marTop w:val="0"/>
          <w:marBottom w:val="0"/>
          <w:divBdr>
            <w:top w:val="none" w:sz="0" w:space="0" w:color="auto"/>
            <w:left w:val="none" w:sz="0" w:space="0" w:color="auto"/>
            <w:bottom w:val="none" w:sz="0" w:space="0" w:color="auto"/>
            <w:right w:val="none" w:sz="0" w:space="0" w:color="auto"/>
          </w:divBdr>
        </w:div>
      </w:divsChild>
    </w:div>
    <w:div w:id="1967469434">
      <w:marLeft w:val="0"/>
      <w:marRight w:val="0"/>
      <w:marTop w:val="0"/>
      <w:marBottom w:val="0"/>
      <w:divBdr>
        <w:top w:val="none" w:sz="0" w:space="0" w:color="auto"/>
        <w:left w:val="none" w:sz="0" w:space="0" w:color="auto"/>
        <w:bottom w:val="none" w:sz="0" w:space="0" w:color="auto"/>
        <w:right w:val="none" w:sz="0" w:space="0" w:color="auto"/>
      </w:divBdr>
      <w:divsChild>
        <w:div w:id="1967469447">
          <w:marLeft w:val="0"/>
          <w:marRight w:val="0"/>
          <w:marTop w:val="0"/>
          <w:marBottom w:val="0"/>
          <w:divBdr>
            <w:top w:val="none" w:sz="0" w:space="0" w:color="auto"/>
            <w:left w:val="none" w:sz="0" w:space="0" w:color="auto"/>
            <w:bottom w:val="none" w:sz="0" w:space="0" w:color="auto"/>
            <w:right w:val="none" w:sz="0" w:space="0" w:color="auto"/>
          </w:divBdr>
        </w:div>
      </w:divsChild>
    </w:div>
    <w:div w:id="1967469436">
      <w:marLeft w:val="0"/>
      <w:marRight w:val="0"/>
      <w:marTop w:val="0"/>
      <w:marBottom w:val="0"/>
      <w:divBdr>
        <w:top w:val="none" w:sz="0" w:space="0" w:color="auto"/>
        <w:left w:val="none" w:sz="0" w:space="0" w:color="auto"/>
        <w:bottom w:val="none" w:sz="0" w:space="0" w:color="auto"/>
        <w:right w:val="none" w:sz="0" w:space="0" w:color="auto"/>
      </w:divBdr>
      <w:divsChild>
        <w:div w:id="1967469435">
          <w:marLeft w:val="0"/>
          <w:marRight w:val="0"/>
          <w:marTop w:val="0"/>
          <w:marBottom w:val="0"/>
          <w:divBdr>
            <w:top w:val="none" w:sz="0" w:space="0" w:color="auto"/>
            <w:left w:val="none" w:sz="0" w:space="0" w:color="auto"/>
            <w:bottom w:val="none" w:sz="0" w:space="0" w:color="auto"/>
            <w:right w:val="none" w:sz="0" w:space="0" w:color="auto"/>
          </w:divBdr>
        </w:div>
      </w:divsChild>
    </w:div>
    <w:div w:id="1967469438">
      <w:marLeft w:val="0"/>
      <w:marRight w:val="0"/>
      <w:marTop w:val="0"/>
      <w:marBottom w:val="0"/>
      <w:divBdr>
        <w:top w:val="none" w:sz="0" w:space="0" w:color="auto"/>
        <w:left w:val="none" w:sz="0" w:space="0" w:color="auto"/>
        <w:bottom w:val="none" w:sz="0" w:space="0" w:color="auto"/>
        <w:right w:val="none" w:sz="0" w:space="0" w:color="auto"/>
      </w:divBdr>
      <w:divsChild>
        <w:div w:id="1967469440">
          <w:marLeft w:val="0"/>
          <w:marRight w:val="0"/>
          <w:marTop w:val="0"/>
          <w:marBottom w:val="0"/>
          <w:divBdr>
            <w:top w:val="none" w:sz="0" w:space="0" w:color="auto"/>
            <w:left w:val="none" w:sz="0" w:space="0" w:color="auto"/>
            <w:bottom w:val="none" w:sz="0" w:space="0" w:color="auto"/>
            <w:right w:val="none" w:sz="0" w:space="0" w:color="auto"/>
          </w:divBdr>
        </w:div>
      </w:divsChild>
    </w:div>
    <w:div w:id="1967469439">
      <w:marLeft w:val="0"/>
      <w:marRight w:val="0"/>
      <w:marTop w:val="0"/>
      <w:marBottom w:val="0"/>
      <w:divBdr>
        <w:top w:val="none" w:sz="0" w:space="0" w:color="auto"/>
        <w:left w:val="none" w:sz="0" w:space="0" w:color="auto"/>
        <w:bottom w:val="none" w:sz="0" w:space="0" w:color="auto"/>
        <w:right w:val="none" w:sz="0" w:space="0" w:color="auto"/>
      </w:divBdr>
      <w:divsChild>
        <w:div w:id="1967469437">
          <w:marLeft w:val="0"/>
          <w:marRight w:val="0"/>
          <w:marTop w:val="0"/>
          <w:marBottom w:val="0"/>
          <w:divBdr>
            <w:top w:val="none" w:sz="0" w:space="0" w:color="auto"/>
            <w:left w:val="none" w:sz="0" w:space="0" w:color="auto"/>
            <w:bottom w:val="none" w:sz="0" w:space="0" w:color="auto"/>
            <w:right w:val="none" w:sz="0" w:space="0" w:color="auto"/>
          </w:divBdr>
        </w:div>
      </w:divsChild>
    </w:div>
    <w:div w:id="1967469441">
      <w:marLeft w:val="0"/>
      <w:marRight w:val="0"/>
      <w:marTop w:val="0"/>
      <w:marBottom w:val="0"/>
      <w:divBdr>
        <w:top w:val="none" w:sz="0" w:space="0" w:color="auto"/>
        <w:left w:val="none" w:sz="0" w:space="0" w:color="auto"/>
        <w:bottom w:val="none" w:sz="0" w:space="0" w:color="auto"/>
        <w:right w:val="none" w:sz="0" w:space="0" w:color="auto"/>
      </w:divBdr>
      <w:divsChild>
        <w:div w:id="1967469445">
          <w:marLeft w:val="0"/>
          <w:marRight w:val="0"/>
          <w:marTop w:val="0"/>
          <w:marBottom w:val="0"/>
          <w:divBdr>
            <w:top w:val="none" w:sz="0" w:space="0" w:color="auto"/>
            <w:left w:val="none" w:sz="0" w:space="0" w:color="auto"/>
            <w:bottom w:val="none" w:sz="0" w:space="0" w:color="auto"/>
            <w:right w:val="none" w:sz="0" w:space="0" w:color="auto"/>
          </w:divBdr>
        </w:div>
      </w:divsChild>
    </w:div>
    <w:div w:id="1967469443">
      <w:marLeft w:val="0"/>
      <w:marRight w:val="0"/>
      <w:marTop w:val="0"/>
      <w:marBottom w:val="0"/>
      <w:divBdr>
        <w:top w:val="none" w:sz="0" w:space="0" w:color="auto"/>
        <w:left w:val="none" w:sz="0" w:space="0" w:color="auto"/>
        <w:bottom w:val="none" w:sz="0" w:space="0" w:color="auto"/>
        <w:right w:val="none" w:sz="0" w:space="0" w:color="auto"/>
      </w:divBdr>
      <w:divsChild>
        <w:div w:id="1967469442">
          <w:marLeft w:val="0"/>
          <w:marRight w:val="0"/>
          <w:marTop w:val="0"/>
          <w:marBottom w:val="0"/>
          <w:divBdr>
            <w:top w:val="none" w:sz="0" w:space="0" w:color="auto"/>
            <w:left w:val="none" w:sz="0" w:space="0" w:color="auto"/>
            <w:bottom w:val="none" w:sz="0" w:space="0" w:color="auto"/>
            <w:right w:val="none" w:sz="0" w:space="0" w:color="auto"/>
          </w:divBdr>
        </w:div>
      </w:divsChild>
    </w:div>
    <w:div w:id="1967469444">
      <w:marLeft w:val="0"/>
      <w:marRight w:val="0"/>
      <w:marTop w:val="0"/>
      <w:marBottom w:val="0"/>
      <w:divBdr>
        <w:top w:val="none" w:sz="0" w:space="0" w:color="auto"/>
        <w:left w:val="none" w:sz="0" w:space="0" w:color="auto"/>
        <w:bottom w:val="none" w:sz="0" w:space="0" w:color="auto"/>
        <w:right w:val="none" w:sz="0" w:space="0" w:color="auto"/>
      </w:divBdr>
      <w:divsChild>
        <w:div w:id="1967469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dministrator\Application%20Data\Tencent\Users\13408566\QQ\WinTemp\RichOle\A%5d33V%5dR24U~6C0YC%25VC9CIS.png" TargetMode="External"/><Relationship Id="rId13" Type="http://schemas.openxmlformats.org/officeDocument/2006/relationships/image" Target="file:///C:\Documents%20and%20Settings\Administrator\Application%20Data\Tencent\Users\13408566\QQ\WinTemp\RichOle\W8OC%254%25X5%25_FLAX)DHW1L%7dG.png"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www.ccgxj.gov.cn/xxgkml/cwgk/201604/W020160405536939218217.xls" TargetMode="External"/><Relationship Id="rId25" Type="http://schemas.openxmlformats.org/officeDocument/2006/relationships/image" Target="file:///C:\Documents%20and%20Settings\Administrator\Application%20Data\Tencent\Users\13408566\QQ\WinTemp\RichOle\%7d~D25KMAUF@I%25WDPI3QZ%5b)2.png" TargetMode="External"/><Relationship Id="rId2" Type="http://schemas.openxmlformats.org/officeDocument/2006/relationships/settings" Target="settings.xml"/><Relationship Id="rId16" Type="http://schemas.openxmlformats.org/officeDocument/2006/relationships/image" Target="file:///C:\Documents%20and%20Settings\Administrator\Application%20Data\Tencent\Users\13408566\QQ\WinTemp\RichOle\TV@@8C9)9%7b%25U1EKWUNM2ZNO.png" TargetMode="External"/><Relationship Id="rId20" Type="http://schemas.openxmlformats.org/officeDocument/2006/relationships/hyperlink" Target="http://www.ccgxj.gov.cn/xxgkml/cwgk/201604/W020160405536939530065.xls" TargetMode="External"/><Relationship Id="rId1" Type="http://schemas.openxmlformats.org/officeDocument/2006/relationships/styles" Target="styles.xml"/><Relationship Id="rId6" Type="http://schemas.openxmlformats.org/officeDocument/2006/relationships/hyperlink" Target="http://www.ccgxj.gov.cn/xxgkml/cwgk/201604/W020160405536937505814.xls" TargetMode="External"/><Relationship Id="rId11" Type="http://schemas.openxmlformats.org/officeDocument/2006/relationships/hyperlink" Target="http://www.ccgxj.gov.cn/xxgkml/cwgk/201604/W020160405536939064777.xlsx" TargetMode="External"/><Relationship Id="rId24" Type="http://schemas.openxmlformats.org/officeDocument/2006/relationships/image" Target="media/image8.png"/><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hyperlink" Target="http://www.ccgxj.gov.cn/xxgkml/cwgk/201604/W020160405536939687469.xls" TargetMode="External"/><Relationship Id="rId10" Type="http://schemas.openxmlformats.org/officeDocument/2006/relationships/image" Target="media/image3.png"/><Relationship Id="rId19" Type="http://schemas.openxmlformats.org/officeDocument/2006/relationships/image" Target="file:///C:\Documents%20and%20Settings\Administrator\Application%20Data\Tencent\Users\13408566\QQ\WinTemp\RichOle\Q%60%7d%7b2_BDMBLJV12~A3%7d_C7K.png" TargetMode="External"/><Relationship Id="rId4" Type="http://schemas.openxmlformats.org/officeDocument/2006/relationships/hyperlink" Target="http://www.ccgxj.gov.cn/xxgkml/cwgk/201604/W020160405536935785252.xls" TargetMode="External"/><Relationship Id="rId9" Type="http://schemas.openxmlformats.org/officeDocument/2006/relationships/hyperlink" Target="http://www.ccgxj.gov.cn/xxgkml/cwgk/201604/W020160405536937815403.xls" TargetMode="External"/><Relationship Id="rId14" Type="http://schemas.openxmlformats.org/officeDocument/2006/relationships/hyperlink" Target="http://www.ccgxj.gov.cn/xxgkml/cwgk/201604/W020160405536938434342.xls" TargetMode="External"/><Relationship Id="rId22" Type="http://schemas.openxmlformats.org/officeDocument/2006/relationships/image" Target="file:///C:\Documents%20and%20Settings\Administrator\Application%20Data\Tencent\Users\13408566\QQ\WinTemp\RichOle\SAN%7b2M)V(RQ~L4$9Y((QB%5dO.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311</TotalTime>
  <Pages>14</Pages>
  <Words>686</Words>
  <Characters>3913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2017年长春市工业和信息化局</dc:title>
  <dc:subject/>
  <dc:creator>a</dc:creator>
  <cp:keywords/>
  <dc:description/>
  <cp:lastModifiedBy>长春市二道区委老干部局</cp:lastModifiedBy>
  <cp:revision>16</cp:revision>
  <cp:lastPrinted>2020-11-05T03:08:00Z</cp:lastPrinted>
  <dcterms:created xsi:type="dcterms:W3CDTF">2017-02-10T08:00:00Z</dcterms:created>
  <dcterms:modified xsi:type="dcterms:W3CDTF">2020-11-05T03:41:00Z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