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lang w:val="en-US" w:eastAsia="zh-CN"/>
        </w:rPr>
      </w:pPr>
      <w:r>
        <w:rPr>
          <w:rFonts w:hint="eastAsia" w:ascii="仿宋" w:hAnsi="仿宋" w:eastAsia="仿宋" w:cs="仿宋"/>
          <w:sz w:val="44"/>
          <w:szCs w:val="44"/>
        </w:rPr>
        <w:t>20</w:t>
      </w:r>
      <w:r>
        <w:rPr>
          <w:rFonts w:hint="eastAsia" w:ascii="仿宋" w:hAnsi="仿宋" w:eastAsia="仿宋" w:cs="仿宋"/>
          <w:sz w:val="44"/>
          <w:szCs w:val="44"/>
          <w:lang w:val="en-US" w:eastAsia="zh-CN"/>
        </w:rPr>
        <w:t>23</w:t>
      </w:r>
      <w:r>
        <w:rPr>
          <w:rFonts w:hint="eastAsia" w:ascii="仿宋" w:hAnsi="仿宋" w:eastAsia="仿宋" w:cs="仿宋"/>
          <w:sz w:val="44"/>
          <w:szCs w:val="44"/>
        </w:rPr>
        <w:t>年长春市</w:t>
      </w:r>
      <w:r>
        <w:rPr>
          <w:rFonts w:hint="eastAsia" w:ascii="仿宋" w:hAnsi="仿宋" w:eastAsia="仿宋" w:cs="仿宋"/>
          <w:sz w:val="44"/>
          <w:szCs w:val="44"/>
          <w:lang w:eastAsia="zh-CN"/>
        </w:rPr>
        <w:t>二道区</w:t>
      </w:r>
      <w:r>
        <w:rPr>
          <w:rFonts w:hint="eastAsia" w:ascii="仿宋" w:hAnsi="仿宋" w:eastAsia="仿宋" w:cs="仿宋"/>
          <w:sz w:val="44"/>
          <w:szCs w:val="44"/>
          <w:lang w:val="en-US" w:eastAsia="zh-CN"/>
        </w:rPr>
        <w:t>中医院</w:t>
      </w:r>
    </w:p>
    <w:p>
      <w:pPr>
        <w:jc w:val="center"/>
        <w:rPr>
          <w:rFonts w:hint="eastAsia" w:ascii="仿宋" w:hAnsi="仿宋" w:eastAsia="仿宋" w:cs="仿宋"/>
          <w:sz w:val="44"/>
          <w:szCs w:val="44"/>
        </w:rPr>
      </w:pPr>
      <w:r>
        <w:rPr>
          <w:rFonts w:hint="eastAsia" w:ascii="仿宋" w:hAnsi="仿宋" w:eastAsia="仿宋" w:cs="仿宋"/>
          <w:sz w:val="44"/>
          <w:szCs w:val="44"/>
        </w:rPr>
        <w:t>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bookmarkStart w:id="0" w:name="_GoBack"/>
      <w:bookmarkEnd w:id="0"/>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both"/>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hint="eastAsia" w:ascii="仿宋" w:hAnsi="仿宋" w:eastAsia="仿宋" w:cs="仿宋"/>
          <w:sz w:val="44"/>
          <w:szCs w:val="44"/>
          <w:lang w:val="en-US" w:eastAsia="zh-CN"/>
        </w:rPr>
        <w:t>二〇二三年一月九日</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spacing w:line="540" w:lineRule="exact"/>
        <w:jc w:val="center"/>
        <w:outlineLvl w:val="1"/>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hint="eastAsia" w:ascii="仿宋_GB2312" w:hAnsi="仿宋" w:eastAsia="仿宋_GB2312" w:cs="仿宋_GB2312"/>
          <w:sz w:val="32"/>
          <w:szCs w:val="32"/>
        </w:rPr>
      </w:pPr>
      <w:r>
        <w:rPr>
          <w:rFonts w:hint="eastAsia" w:ascii="仿宋_GB2312" w:hAnsi="仿宋" w:eastAsia="仿宋_GB2312" w:cs="仿宋_GB2312"/>
          <w:sz w:val="32"/>
          <w:szCs w:val="32"/>
        </w:rPr>
        <w:t>二、机构设置</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r>
        <w:rPr>
          <w:rFonts w:hint="eastAsia" w:ascii="黑体" w:hAnsi="黑体" w:eastAsia="黑体" w:cs="黑体"/>
          <w:sz w:val="32"/>
          <w:szCs w:val="32"/>
        </w:rPr>
        <w:t>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r>
        <w:rPr>
          <w:rFonts w:hint="eastAsia" w:ascii="黑体" w:hAnsi="黑体" w:eastAsia="黑体" w:cs="黑体"/>
          <w:sz w:val="32"/>
          <w:szCs w:val="32"/>
        </w:rPr>
        <w:t>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2023年</w:t>
      </w:r>
      <w:r>
        <w:rPr>
          <w:rFonts w:hint="eastAsia" w:ascii="仿宋_GB2312" w:hAnsi="仿宋" w:eastAsia="仿宋_GB2312" w:cs="仿宋_GB2312"/>
          <w:sz w:val="32"/>
          <w:szCs w:val="32"/>
        </w:rPr>
        <w:t>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2023年</w:t>
      </w:r>
      <w:r>
        <w:rPr>
          <w:rFonts w:hint="eastAsia" w:ascii="仿宋_GB2312" w:hAnsi="仿宋" w:eastAsia="仿宋_GB2312" w:cs="仿宋_GB2312"/>
          <w:sz w:val="32"/>
          <w:szCs w:val="32"/>
        </w:rPr>
        <w:t>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2023年</w:t>
      </w:r>
      <w:r>
        <w:rPr>
          <w:rFonts w:hint="eastAsia" w:ascii="仿宋_GB2312" w:hAnsi="仿宋" w:eastAsia="仿宋_GB2312" w:cs="仿宋_GB2312"/>
          <w:sz w:val="32"/>
          <w:szCs w:val="32"/>
        </w:rPr>
        <w:t>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val="en-US" w:eastAsia="zh-CN"/>
        </w:rPr>
        <w:t>2023年</w:t>
      </w:r>
      <w:r>
        <w:rPr>
          <w:rFonts w:hint="eastAsia" w:ascii="仿宋_GB2312" w:hAnsi="仿宋" w:eastAsia="仿宋_GB2312" w:cs="仿宋_GB2312"/>
          <w:sz w:val="32"/>
          <w:szCs w:val="32"/>
        </w:rPr>
        <w:t>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_GB2312" w:hAnsi="仿宋" w:eastAsia="仿宋_GB2312" w:cs="仿宋_GB2312"/>
          <w:sz w:val="32"/>
          <w:szCs w:val="32"/>
          <w:lang w:val="en-US" w:eastAsia="zh-CN"/>
        </w:rPr>
        <w:t>2023年</w:t>
      </w:r>
      <w:r>
        <w:rPr>
          <w:rFonts w:hint="eastAsia" w:ascii="仿宋_GB2312" w:hAnsi="仿宋" w:eastAsia="仿宋_GB2312" w:cs="仿宋_GB2312"/>
          <w:sz w:val="32"/>
          <w:szCs w:val="32"/>
        </w:rPr>
        <w:t>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_GB2312" w:hAnsi="仿宋" w:eastAsia="仿宋_GB2312" w:cs="仿宋_GB2312"/>
          <w:sz w:val="32"/>
          <w:szCs w:val="32"/>
          <w:lang w:val="en-US" w:eastAsia="zh-CN"/>
        </w:rPr>
        <w:t>2023年</w:t>
      </w:r>
      <w:r>
        <w:rPr>
          <w:rFonts w:hint="eastAsia" w:ascii="仿宋_GB2312" w:hAnsi="仿宋" w:eastAsia="仿宋_GB2312" w:cs="仿宋_GB2312"/>
          <w:sz w:val="32"/>
          <w:szCs w:val="32"/>
        </w:rPr>
        <w:t>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_GB2312" w:hAnsi="仿宋" w:eastAsia="仿宋_GB2312" w:cs="仿宋_GB2312"/>
          <w:sz w:val="32"/>
          <w:szCs w:val="32"/>
          <w:lang w:val="en-US" w:eastAsia="zh-CN"/>
        </w:rPr>
        <w:t>2023年</w:t>
      </w:r>
      <w:r>
        <w:rPr>
          <w:rFonts w:hint="eastAsia" w:ascii="仿宋_GB2312" w:hAnsi="仿宋" w:eastAsia="仿宋_GB2312" w:cs="仿宋_GB2312"/>
          <w:sz w:val="32"/>
          <w:szCs w:val="32"/>
        </w:rPr>
        <w:t>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_GB2312" w:hAnsi="仿宋" w:eastAsia="仿宋_GB2312" w:cs="仿宋_GB2312"/>
          <w:sz w:val="32"/>
          <w:szCs w:val="32"/>
          <w:lang w:val="en-US" w:eastAsia="zh-CN"/>
        </w:rPr>
        <w:t>2023年</w:t>
      </w:r>
      <w:r>
        <w:rPr>
          <w:rFonts w:hint="eastAsia" w:ascii="仿宋_GB2312" w:hAnsi="仿宋" w:eastAsia="仿宋_GB2312" w:cs="仿宋_GB2312"/>
          <w:sz w:val="32"/>
          <w:szCs w:val="32"/>
        </w:rPr>
        <w:t>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r>
        <w:rPr>
          <w:rFonts w:hint="eastAsia" w:ascii="宋体" w:hAnsi="宋体" w:cs="宋体"/>
          <w:sz w:val="44"/>
          <w:szCs w:val="44"/>
          <w:lang w:eastAsia="zh-CN"/>
        </w:rPr>
        <w:t>202</w:t>
      </w:r>
      <w:r>
        <w:rPr>
          <w:rFonts w:hint="eastAsia" w:ascii="宋体" w:hAnsi="宋体" w:cs="宋体"/>
          <w:sz w:val="44"/>
          <w:szCs w:val="44"/>
          <w:lang w:val="en-US" w:eastAsia="zh-CN"/>
        </w:rPr>
        <w:t>3</w:t>
      </w:r>
      <w:r>
        <w:rPr>
          <w:rFonts w:hint="eastAsia" w:ascii="宋体" w:hAnsi="宋体" w:cs="宋体"/>
          <w:sz w:val="44"/>
          <w:szCs w:val="44"/>
          <w:lang w:eastAsia="zh-CN"/>
        </w:rPr>
        <w:t>年</w:t>
      </w:r>
      <w:r>
        <w:rPr>
          <w:rFonts w:hint="eastAsia" w:ascii="宋体" w:hAnsi="宋体" w:cs="宋体"/>
          <w:sz w:val="44"/>
          <w:szCs w:val="44"/>
        </w:rPr>
        <w:t>度长春市</w:t>
      </w:r>
      <w:r>
        <w:rPr>
          <w:rFonts w:hint="eastAsia" w:ascii="宋体" w:hAnsi="宋体" w:cs="宋体"/>
          <w:sz w:val="44"/>
          <w:szCs w:val="44"/>
          <w:lang w:eastAsia="zh-CN"/>
        </w:rPr>
        <w:t>二道区</w:t>
      </w:r>
      <w:r>
        <w:rPr>
          <w:rFonts w:hint="eastAsia" w:ascii="宋体" w:hAnsi="宋体" w:cs="宋体"/>
          <w:sz w:val="44"/>
          <w:szCs w:val="44"/>
          <w:lang w:val="en-US" w:eastAsia="zh-CN"/>
        </w:rPr>
        <w:t>中医院</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7"/>
        <w:jc w:val="both"/>
        <w:rPr>
          <w:rFonts w:hint="default" w:ascii="Calibri" w:hAnsi="Calibri" w:cs="Calibri"/>
          <w:i w:val="0"/>
          <w:iCs w:val="0"/>
          <w:caps w:val="0"/>
          <w:color w:val="333333"/>
          <w:spacing w:val="0"/>
          <w:sz w:val="21"/>
          <w:szCs w:val="21"/>
        </w:rPr>
      </w:pPr>
      <w:r>
        <w:rPr>
          <w:rFonts w:hint="eastAsia" w:asciiTheme="minorEastAsia" w:hAnsiTheme="minorEastAsia" w:eastAsiaTheme="minorEastAsia" w:cstheme="minorEastAsia"/>
          <w:i w:val="0"/>
          <w:iCs w:val="0"/>
          <w:caps w:val="0"/>
          <w:color w:val="333333"/>
          <w:spacing w:val="0"/>
          <w:sz w:val="32"/>
          <w:szCs w:val="32"/>
          <w:shd w:val="clear" w:fill="FFFFFF"/>
          <w:lang w:eastAsia="zh-CN"/>
        </w:rPr>
        <w:t>长春市二道区中医院为长春市二道区卫健局下属</w:t>
      </w:r>
      <w:r>
        <w:rPr>
          <w:rFonts w:hint="eastAsia" w:asciiTheme="minorEastAsia" w:hAnsiTheme="minorEastAsia" w:eastAsiaTheme="minorEastAsia" w:cstheme="minorEastAsia"/>
          <w:i w:val="0"/>
          <w:iCs w:val="0"/>
          <w:caps w:val="0"/>
          <w:color w:val="333333"/>
          <w:spacing w:val="0"/>
          <w:sz w:val="32"/>
          <w:szCs w:val="32"/>
          <w:shd w:val="clear" w:fill="FFFFFF"/>
        </w:rPr>
        <w:t>公立医院，</w:t>
      </w:r>
      <w:r>
        <w:rPr>
          <w:rFonts w:hint="eastAsia" w:asciiTheme="minorEastAsia" w:hAnsiTheme="minorEastAsia" w:eastAsiaTheme="minorEastAsia" w:cstheme="minorEastAsia"/>
          <w:i w:val="0"/>
          <w:iCs w:val="0"/>
          <w:caps w:val="0"/>
          <w:color w:val="333333"/>
          <w:spacing w:val="0"/>
          <w:sz w:val="32"/>
          <w:szCs w:val="32"/>
          <w:shd w:val="clear" w:fill="FFFFFF"/>
          <w:lang w:eastAsia="zh-CN"/>
        </w:rPr>
        <w:t>属财政拨款差额单位。我</w:t>
      </w:r>
      <w:r>
        <w:rPr>
          <w:rFonts w:hint="eastAsia" w:asciiTheme="minorEastAsia" w:hAnsiTheme="minorEastAsia" w:eastAsiaTheme="minorEastAsia" w:cstheme="minorEastAsia"/>
          <w:i w:val="0"/>
          <w:iCs w:val="0"/>
          <w:caps w:val="0"/>
          <w:color w:val="333333"/>
          <w:spacing w:val="0"/>
          <w:sz w:val="32"/>
          <w:szCs w:val="32"/>
          <w:shd w:val="clear" w:fill="FFFFFF"/>
        </w:rPr>
        <w:t>院宗旨和业务范围：宗旨：为人民身体健康提供医疗与护理保健服务。业务范围：</w:t>
      </w:r>
      <w:r>
        <w:rPr>
          <w:rFonts w:hint="eastAsia" w:asciiTheme="minorEastAsia" w:hAnsiTheme="minorEastAsia" w:eastAsiaTheme="minorEastAsia" w:cstheme="minorEastAsia"/>
          <w:i w:val="0"/>
          <w:iCs w:val="0"/>
          <w:caps w:val="0"/>
          <w:color w:val="333333"/>
          <w:spacing w:val="0"/>
          <w:sz w:val="32"/>
          <w:szCs w:val="32"/>
          <w:shd w:val="clear" w:fill="FFFFFF"/>
          <w:lang w:eastAsia="zh-CN"/>
        </w:rPr>
        <w:t>中医</w:t>
      </w:r>
      <w:r>
        <w:rPr>
          <w:rFonts w:hint="eastAsia" w:asciiTheme="minorEastAsia" w:hAnsiTheme="minorEastAsia" w:eastAsiaTheme="minorEastAsia" w:cstheme="minorEastAsia"/>
          <w:i w:val="0"/>
          <w:iCs w:val="0"/>
          <w:caps w:val="0"/>
          <w:color w:val="333333"/>
          <w:spacing w:val="0"/>
          <w:sz w:val="32"/>
          <w:szCs w:val="32"/>
          <w:shd w:val="clear" w:fill="FFFFFF"/>
        </w:rPr>
        <w:t>医疗和护理、医学研究、卫生医疗人员培训、卫生技术人员继续教育、保健与健康教育。</w:t>
      </w:r>
    </w:p>
    <w:p>
      <w:pPr>
        <w:widowControl/>
        <w:numPr>
          <w:ilvl w:val="0"/>
          <w:numId w:val="1"/>
        </w:numPr>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宋体" w:cs="Times New Roman"/>
          <w:color w:val="3E3E3E"/>
          <w:kern w:val="0"/>
          <w:sz w:val="32"/>
          <w:szCs w:val="32"/>
          <w:lang w:eastAsia="zh-CN"/>
        </w:rPr>
        <w:t>机构设置</w:t>
      </w:r>
    </w:p>
    <w:p>
      <w:pPr>
        <w:widowControl/>
        <w:numPr>
          <w:ilvl w:val="0"/>
          <w:numId w:val="2"/>
        </w:numPr>
        <w:spacing w:before="100" w:beforeAutospacing="1" w:after="100" w:afterAutospacing="1" w:line="360" w:lineRule="auto"/>
        <w:ind w:left="480" w:leftChars="0" w:firstLine="0" w:firstLineChars="0"/>
        <w:jc w:val="left"/>
        <w:rPr>
          <w:rFonts w:hint="eastAsia" w:ascii="宋体" w:cs="Times New Roman"/>
          <w:color w:val="3E3E3E"/>
          <w:kern w:val="0"/>
          <w:sz w:val="32"/>
          <w:szCs w:val="32"/>
          <w:lang w:val="en-US" w:eastAsia="zh-CN"/>
        </w:rPr>
      </w:pPr>
      <w:r>
        <w:rPr>
          <w:rFonts w:hint="eastAsia" w:ascii="宋体" w:cs="Times New Roman"/>
          <w:color w:val="3E3E3E"/>
          <w:kern w:val="0"/>
          <w:sz w:val="32"/>
          <w:szCs w:val="32"/>
          <w:lang w:val="en-US" w:eastAsia="zh-CN"/>
        </w:rPr>
        <w:t xml:space="preserve">办公室（1）协助院长处理日常政务、事务性工作，负责做好与上级各主管部门间的工作协调。(2)负责组织本室员工的政治、业务学习，贯彻执行党的路线方针政策和本单位的各项规章制度，协调各科室之间的工作关系。(3)检查落实单位内各项规章制度的执行情况，对出现的问题负责协调并提出解决办法和处理意见。(4)负责行政管理、用车管理、后勤管理等工作。(5)负责公文函件的上报、下达批转和处理等事宜。(6)负责协助固定资产的管理工作。(7)负责防火、防盗、安全管理工作。(8)负责各种大型活动及会议的组织筹备工作。(9)负责日常维修及大宗基建修缮工作。     </w:t>
      </w:r>
    </w:p>
    <w:p>
      <w:pPr>
        <w:widowControl/>
        <w:numPr>
          <w:ilvl w:val="0"/>
          <w:numId w:val="0"/>
        </w:numPr>
        <w:spacing w:before="100" w:beforeAutospacing="1" w:after="100" w:afterAutospacing="1" w:line="360" w:lineRule="auto"/>
        <w:ind w:left="480" w:leftChars="0" w:firstLine="640" w:firstLineChars="200"/>
        <w:jc w:val="left"/>
        <w:rPr>
          <w:rFonts w:hint="eastAsia" w:ascii="宋体" w:cs="Times New Roman"/>
          <w:color w:val="3E3E3E"/>
          <w:kern w:val="0"/>
          <w:sz w:val="32"/>
          <w:szCs w:val="32"/>
          <w:lang w:val="en-US" w:eastAsia="zh-CN"/>
        </w:rPr>
      </w:pPr>
      <w:r>
        <w:rPr>
          <w:rFonts w:hint="eastAsia" w:ascii="宋体" w:cs="Times New Roman"/>
          <w:color w:val="3E3E3E"/>
          <w:kern w:val="0"/>
          <w:sz w:val="32"/>
          <w:szCs w:val="32"/>
          <w:lang w:val="en-US" w:eastAsia="zh-CN"/>
        </w:rPr>
        <w:t xml:space="preserve">（二）财务科(1)认真贯彻执行《会计法》，维护财经纪律，加强财务告理，搞好会计核算。(2)管理本位经费、医疗收支以及其专项业务经费制定本部门的财务管理办法和实施细则，并组织实施。编报部门预算，审查核定年度预算，做好相关资金的综合统筹平衡工作。(3)按照《会计法》的要求，认真做好会计核算，做到手续完备、内容真实、数字准确、账目清楚;日清月结，按期报账。(4)按照相关制度规定，严格执行财务计划和预算，节约开支，考核资金使用效果，充分利用财务数据，客观真实的对预算执行情况、财务报表数据进行分析，及时为领导提供准确数据。(5)负责债权、债务工作，加强固定资产管理，维护国家财产的安全、完整。(6)按照会计档案管理制度，负责记账凭证、账簿、报表等会计资料的立卷、建档工作。(7)负责医疗业务收费票据的领购、分发、缴销等工作。(8)负责本单位所属各科室、村卫生所和长青卫生服务站经费申请报告和政府采购手续的审查、监督和呈报工作。(9)组织本单位及系统财务人员，学习国家财政法规制度和现代化财务管理，做好本院财务公开，接受社会监督。(10)接受并配合审计、财政、卫计等部门的监督检查。   </w:t>
      </w:r>
    </w:p>
    <w:p>
      <w:pPr>
        <w:widowControl/>
        <w:numPr>
          <w:ilvl w:val="0"/>
          <w:numId w:val="0"/>
        </w:numPr>
        <w:spacing w:before="100" w:beforeAutospacing="1" w:after="100" w:afterAutospacing="1" w:line="360" w:lineRule="auto"/>
        <w:ind w:left="480" w:leftChars="0" w:firstLine="640" w:firstLineChars="200"/>
        <w:jc w:val="left"/>
        <w:rPr>
          <w:rFonts w:hint="eastAsia" w:ascii="宋体" w:cs="Times New Roman"/>
          <w:color w:val="3E3E3E"/>
          <w:kern w:val="0"/>
          <w:sz w:val="32"/>
          <w:szCs w:val="32"/>
          <w:lang w:val="en-US" w:eastAsia="zh-CN"/>
        </w:rPr>
      </w:pPr>
      <w:r>
        <w:rPr>
          <w:rFonts w:hint="eastAsia" w:ascii="宋体" w:cs="Times New Roman"/>
          <w:color w:val="3E3E3E"/>
          <w:kern w:val="0"/>
          <w:sz w:val="32"/>
          <w:szCs w:val="32"/>
          <w:lang w:val="en-US" w:eastAsia="zh-CN"/>
        </w:rPr>
        <w:t>（三）医务科(1)在院长及分管院领导的领导下，根据国家法律、政策及医院发展规划相关管理制度具体组织实施医疗工作，实施医疗加并指业务管理。(2)拟定全院医疗业务发展规划，工作计划，报院领导批准后，认真组织实施，定期督促检查，及时总结分析。（3）定期或不定期深入临床科室督促、检查医疗法规、制 操作 度，规章执行情况，规范医疗行为，采取有效措施，提高医疗质量，保证医疗安全。 (4)负责组织院内外抢救，负责安排对医疗业务技术指导工作。(5)督促临床安全用药，督促药品、器械的供应、使用。</w:t>
      </w:r>
    </w:p>
    <w:p>
      <w:pPr>
        <w:widowControl/>
        <w:numPr>
          <w:ilvl w:val="0"/>
          <w:numId w:val="0"/>
        </w:numPr>
        <w:spacing w:before="100" w:beforeAutospacing="1" w:after="100" w:afterAutospacing="1" w:line="360" w:lineRule="auto"/>
        <w:ind w:left="480" w:leftChars="0" w:firstLine="640" w:firstLineChars="200"/>
        <w:jc w:val="left"/>
        <w:rPr>
          <w:rFonts w:hint="eastAsia" w:ascii="宋体" w:cs="Times New Roman"/>
          <w:color w:val="3E3E3E"/>
          <w:kern w:val="0"/>
          <w:sz w:val="32"/>
          <w:szCs w:val="32"/>
          <w:lang w:val="en-US" w:eastAsia="zh-CN"/>
        </w:rPr>
      </w:pPr>
      <w:r>
        <w:rPr>
          <w:rFonts w:hint="eastAsia" w:ascii="宋体" w:cs="Times New Roman"/>
          <w:color w:val="3E3E3E"/>
          <w:kern w:val="0"/>
          <w:sz w:val="32"/>
          <w:szCs w:val="32"/>
          <w:lang w:val="en-US" w:eastAsia="zh-CN"/>
        </w:rPr>
        <w:t>(四)人事科(1)指导、督促本科室工作人员做好工资管理、各类报表、职称薪级等级评定及人事档案管理等工作。(2)与上级人社部门沟通、协调。（3）人员表彰奖励方案的制定。(4)全院年度考核相关工作计划制定及实施。(5)负责做好人员招聘、录用、调动的计划，以备实施。(6)人事档案工作的调查研究，联系实际，及时提出建议和意见。(7)完成上级交办的其它工作。</w:t>
      </w:r>
    </w:p>
    <w:p>
      <w:pPr>
        <w:widowControl/>
        <w:numPr>
          <w:ilvl w:val="0"/>
          <w:numId w:val="0"/>
        </w:numPr>
        <w:spacing w:before="100" w:beforeAutospacing="1" w:after="100" w:afterAutospacing="1" w:line="360" w:lineRule="auto"/>
        <w:ind w:left="480" w:leftChars="0"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长春市</w:t>
      </w:r>
      <w:r>
        <w:rPr>
          <w:rFonts w:hint="eastAsia" w:ascii="宋体" w:hAnsi="宋体" w:cs="宋体"/>
          <w:color w:val="3E3E3E"/>
          <w:kern w:val="0"/>
          <w:sz w:val="32"/>
          <w:szCs w:val="32"/>
          <w:lang w:eastAsia="zh-CN"/>
        </w:rPr>
        <w:t>二道区中医院为长春市二道区卫健局下属事业单位。</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长春市</w:t>
      </w:r>
      <w:r>
        <w:rPr>
          <w:rFonts w:hint="eastAsia" w:ascii="宋体" w:hAnsi="宋体" w:cs="宋体"/>
          <w:color w:val="3E3E3E"/>
          <w:kern w:val="0"/>
          <w:sz w:val="32"/>
          <w:szCs w:val="32"/>
          <w:lang w:eastAsia="zh-CN"/>
        </w:rPr>
        <w:t>二道区中医院</w:t>
      </w:r>
      <w:r>
        <w:rPr>
          <w:rFonts w:hint="eastAsia" w:ascii="宋体" w:hAnsi="宋体" w:cs="宋体"/>
          <w:color w:val="3E3E3E"/>
          <w:kern w:val="0"/>
          <w:sz w:val="32"/>
          <w:szCs w:val="32"/>
        </w:rPr>
        <w:t>现有人员</w:t>
      </w:r>
      <w:r>
        <w:rPr>
          <w:rFonts w:hint="eastAsia" w:ascii="宋体" w:hAnsi="宋体" w:cs="宋体"/>
          <w:color w:val="3E3E3E"/>
          <w:kern w:val="0"/>
          <w:sz w:val="32"/>
          <w:szCs w:val="32"/>
          <w:lang w:val="en-US" w:eastAsia="zh-CN"/>
        </w:rPr>
        <w:t>59</w:t>
      </w:r>
      <w:r>
        <w:rPr>
          <w:rFonts w:hint="eastAsia" w:ascii="宋体" w:hAnsi="宋体" w:cs="宋体"/>
          <w:color w:val="3E3E3E"/>
          <w:kern w:val="0"/>
          <w:sz w:val="32"/>
          <w:szCs w:val="32"/>
        </w:rPr>
        <w:t>人，其中，在职人员</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人员，退休人员</w:t>
      </w:r>
      <w:r>
        <w:rPr>
          <w:rFonts w:hint="eastAsia" w:ascii="宋体" w:hAnsi="宋体" w:cs="宋体"/>
          <w:color w:val="3E3E3E"/>
          <w:kern w:val="0"/>
          <w:sz w:val="32"/>
          <w:szCs w:val="32"/>
          <w:lang w:val="en-US" w:eastAsia="zh-CN"/>
        </w:rPr>
        <w:t>39</w:t>
      </w:r>
      <w:r>
        <w:rPr>
          <w:rFonts w:hint="eastAsia" w:ascii="宋体" w:hAnsi="宋体" w:cs="宋体"/>
          <w:color w:val="3E3E3E"/>
          <w:kern w:val="0"/>
          <w:sz w:val="32"/>
          <w:szCs w:val="32"/>
        </w:rPr>
        <w:t>人。</w:t>
      </w: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r>
        <w:rPr>
          <w:rFonts w:hint="eastAsia" w:ascii="黑体" w:hAnsi="黑体" w:eastAsia="黑体" w:cs="黑体"/>
          <w:sz w:val="32"/>
          <w:szCs w:val="32"/>
        </w:rPr>
        <w:t>度部门预算表</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lang w:eastAsia="zh-CN"/>
        </w:rPr>
        <w:t>年</w:t>
      </w:r>
      <w:r>
        <w:rPr>
          <w:rFonts w:hint="eastAsia" w:ascii="宋体" w:hAnsi="宋体" w:cs="宋体"/>
          <w:color w:val="3E3E3E"/>
          <w:kern w:val="0"/>
          <w:sz w:val="32"/>
          <w:szCs w:val="32"/>
        </w:rPr>
        <w:t>财政拨款收支总表</w:t>
      </w:r>
      <w:r>
        <w:rPr>
          <w:rFonts w:hint="eastAsia" w:ascii="宋体" w:hAnsi="宋体" w:cs="宋体"/>
          <w:color w:val="3E3E3E"/>
          <w:kern w:val="0"/>
          <w:sz w:val="32"/>
          <w:szCs w:val="32"/>
        </w:rPr>
        <w:fldChar w:fldCharType="end"/>
      </w:r>
    </w:p>
    <w:tbl>
      <w:tblPr>
        <w:tblStyle w:val="6"/>
        <w:tblW w:w="8797" w:type="dxa"/>
        <w:tblInd w:w="-106" w:type="dxa"/>
        <w:tblLayout w:type="fixed"/>
        <w:tblCellMar>
          <w:top w:w="0" w:type="dxa"/>
          <w:left w:w="108" w:type="dxa"/>
          <w:bottom w:w="0" w:type="dxa"/>
          <w:right w:w="108" w:type="dxa"/>
        </w:tblCellMar>
      </w:tblPr>
      <w:tblGrid>
        <w:gridCol w:w="3197"/>
        <w:gridCol w:w="907"/>
        <w:gridCol w:w="2081"/>
        <w:gridCol w:w="1002"/>
        <w:gridCol w:w="885"/>
        <w:gridCol w:w="725"/>
      </w:tblGrid>
      <w:tr>
        <w:tblPrEx>
          <w:tblCellMar>
            <w:top w:w="0" w:type="dxa"/>
            <w:left w:w="108" w:type="dxa"/>
            <w:bottom w:w="0" w:type="dxa"/>
            <w:right w:w="108" w:type="dxa"/>
          </w:tblCellMar>
        </w:tblPrEx>
        <w:trPr>
          <w:trHeight w:val="255" w:hRule="atLeast"/>
        </w:trPr>
        <w:tc>
          <w:tcPr>
            <w:tcW w:w="3197" w:type="dxa"/>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1</w:t>
            </w:r>
          </w:p>
        </w:tc>
        <w:tc>
          <w:tcPr>
            <w:tcW w:w="907" w:type="dxa"/>
            <w:tcBorders>
              <w:top w:val="nil"/>
              <w:left w:val="nil"/>
              <w:bottom w:val="nil"/>
              <w:right w:val="nil"/>
            </w:tcBorders>
            <w:vAlign w:val="bottom"/>
          </w:tcPr>
          <w:p>
            <w:pPr>
              <w:widowControl/>
              <w:jc w:val="left"/>
              <w:rPr>
                <w:rFonts w:ascii="宋体" w:cs="Times New Roman"/>
                <w:kern w:val="0"/>
                <w:sz w:val="20"/>
                <w:szCs w:val="20"/>
              </w:rPr>
            </w:pPr>
          </w:p>
        </w:tc>
        <w:tc>
          <w:tcPr>
            <w:tcW w:w="2081" w:type="dxa"/>
            <w:tcBorders>
              <w:top w:val="nil"/>
              <w:left w:val="nil"/>
              <w:bottom w:val="nil"/>
              <w:right w:val="nil"/>
            </w:tcBorders>
            <w:vAlign w:val="bottom"/>
          </w:tcPr>
          <w:p>
            <w:pPr>
              <w:widowControl/>
              <w:jc w:val="left"/>
              <w:rPr>
                <w:rFonts w:ascii="宋体" w:cs="Times New Roman"/>
                <w:kern w:val="0"/>
                <w:sz w:val="20"/>
                <w:szCs w:val="20"/>
              </w:rPr>
            </w:pPr>
          </w:p>
        </w:tc>
        <w:tc>
          <w:tcPr>
            <w:tcW w:w="1002" w:type="dxa"/>
            <w:tcBorders>
              <w:top w:val="nil"/>
              <w:left w:val="nil"/>
              <w:bottom w:val="nil"/>
              <w:right w:val="nil"/>
            </w:tcBorders>
            <w:vAlign w:val="bottom"/>
          </w:tcPr>
          <w:p>
            <w:pPr>
              <w:widowControl/>
              <w:jc w:val="left"/>
              <w:rPr>
                <w:rFonts w:ascii="宋体" w:cs="Times New Roman"/>
                <w:kern w:val="0"/>
                <w:sz w:val="20"/>
                <w:szCs w:val="20"/>
              </w:rPr>
            </w:pPr>
          </w:p>
        </w:tc>
        <w:tc>
          <w:tcPr>
            <w:tcW w:w="885" w:type="dxa"/>
            <w:tcBorders>
              <w:top w:val="nil"/>
              <w:left w:val="nil"/>
              <w:bottom w:val="nil"/>
              <w:right w:val="nil"/>
            </w:tcBorders>
            <w:vAlign w:val="bottom"/>
          </w:tcPr>
          <w:p>
            <w:pPr>
              <w:widowControl/>
              <w:jc w:val="left"/>
              <w:rPr>
                <w:rFonts w:ascii="宋体" w:cs="Times New Roman"/>
                <w:kern w:val="0"/>
                <w:sz w:val="20"/>
                <w:szCs w:val="20"/>
              </w:rPr>
            </w:pPr>
          </w:p>
        </w:tc>
        <w:tc>
          <w:tcPr>
            <w:tcW w:w="725"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797" w:type="dxa"/>
            <w:gridSpan w:val="6"/>
            <w:tcBorders>
              <w:top w:val="nil"/>
              <w:left w:val="nil"/>
              <w:bottom w:val="nil"/>
              <w:right w:val="nil"/>
            </w:tcBorders>
            <w:shd w:val="clear" w:color="000000" w:fill="FFFFFF"/>
            <w:vAlign w:val="center"/>
          </w:tcPr>
          <w:p>
            <w:pPr>
              <w:widowControl/>
              <w:jc w:val="center"/>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财政拨款收支总表</w:t>
            </w:r>
          </w:p>
        </w:tc>
      </w:tr>
      <w:tr>
        <w:tblPrEx>
          <w:tblCellMar>
            <w:top w:w="0" w:type="dxa"/>
            <w:left w:w="108" w:type="dxa"/>
            <w:bottom w:w="0" w:type="dxa"/>
            <w:right w:w="108" w:type="dxa"/>
          </w:tblCellMar>
        </w:tblPrEx>
        <w:trPr>
          <w:trHeight w:val="225" w:hRule="atLeast"/>
        </w:trPr>
        <w:tc>
          <w:tcPr>
            <w:tcW w:w="4104" w:type="dxa"/>
            <w:gridSpan w:val="2"/>
            <w:tcBorders>
              <w:top w:val="nil"/>
              <w:left w:val="nil"/>
              <w:bottom w:val="single" w:color="auto" w:sz="4" w:space="0"/>
              <w:right w:val="nil"/>
            </w:tcBorders>
            <w:vAlign w:val="bottom"/>
          </w:tcPr>
          <w:p>
            <w:pPr>
              <w:widowControl/>
              <w:jc w:val="center"/>
              <w:rPr>
                <w:rFonts w:hint="eastAsia" w:ascii="宋体" w:eastAsia="宋体" w:cs="Times New Roman"/>
                <w:kern w:val="0"/>
                <w:sz w:val="16"/>
                <w:szCs w:val="16"/>
                <w:lang w:eastAsia="zh-CN"/>
              </w:rPr>
            </w:pPr>
            <w:r>
              <w:rPr>
                <w:rFonts w:hint="eastAsia" w:ascii="宋体" w:hAnsi="宋体" w:cs="宋体"/>
                <w:kern w:val="0"/>
                <w:sz w:val="16"/>
                <w:szCs w:val="16"/>
              </w:rPr>
              <w:t>部门（单位）名称：长春市</w:t>
            </w:r>
            <w:r>
              <w:rPr>
                <w:rFonts w:hint="eastAsia" w:ascii="宋体" w:hAnsi="宋体" w:cs="宋体"/>
                <w:kern w:val="0"/>
                <w:sz w:val="16"/>
                <w:szCs w:val="16"/>
                <w:lang w:eastAsia="zh-CN"/>
              </w:rPr>
              <w:t>二道区中医院</w:t>
            </w:r>
          </w:p>
        </w:tc>
        <w:tc>
          <w:tcPr>
            <w:tcW w:w="2081"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002"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610" w:type="dxa"/>
            <w:gridSpan w:val="2"/>
            <w:tcBorders>
              <w:top w:val="nil"/>
              <w:left w:val="nil"/>
              <w:bottom w:val="single" w:color="auto" w:sz="4" w:space="0"/>
              <w:right w:val="nil"/>
            </w:tcBorders>
            <w:shd w:val="clear" w:color="000000" w:fill="FFFFFF"/>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525" w:hRule="atLeast"/>
        </w:trPr>
        <w:tc>
          <w:tcPr>
            <w:tcW w:w="410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p>
        </w:tc>
        <w:tc>
          <w:tcPr>
            <w:tcW w:w="4693" w:type="dxa"/>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p>
        </w:tc>
      </w:tr>
      <w:tr>
        <w:tblPrEx>
          <w:tblCellMar>
            <w:top w:w="0" w:type="dxa"/>
            <w:left w:w="108" w:type="dxa"/>
            <w:bottom w:w="0" w:type="dxa"/>
            <w:right w:w="108" w:type="dxa"/>
          </w:tblCellMar>
        </w:tblPrEx>
        <w:trPr>
          <w:trHeight w:val="1276" w:hRule="atLeast"/>
        </w:trPr>
        <w:tc>
          <w:tcPr>
            <w:tcW w:w="319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w:t>
            </w:r>
          </w:p>
        </w:tc>
        <w:tc>
          <w:tcPr>
            <w:tcW w:w="907"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预算金额</w:t>
            </w:r>
          </w:p>
        </w:tc>
        <w:tc>
          <w:tcPr>
            <w:tcW w:w="2081"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目（按功能分类）</w:t>
            </w:r>
          </w:p>
        </w:tc>
        <w:tc>
          <w:tcPr>
            <w:tcW w:w="1002"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8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一般公共预算财政拨款</w:t>
            </w:r>
          </w:p>
        </w:tc>
        <w:tc>
          <w:tcPr>
            <w:tcW w:w="72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政府性基金预算财政拨款</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一、财政拨款（补助）</w:t>
            </w:r>
          </w:p>
        </w:tc>
        <w:tc>
          <w:tcPr>
            <w:tcW w:w="907"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8000"/>
                <w:kern w:val="0"/>
                <w:sz w:val="16"/>
                <w:szCs w:val="16"/>
                <w:lang w:val="en-US" w:eastAsia="zh-CN"/>
              </w:rPr>
            </w:pPr>
            <w:r>
              <w:rPr>
                <w:rFonts w:hint="eastAsia" w:ascii="宋体" w:hAnsi="宋体" w:cs="宋体"/>
                <w:color w:val="008000"/>
                <w:kern w:val="0"/>
                <w:sz w:val="16"/>
                <w:szCs w:val="16"/>
                <w:lang w:val="en-US" w:eastAsia="zh-CN"/>
              </w:rPr>
              <w:t>2478.31</w:t>
            </w:r>
          </w:p>
        </w:tc>
        <w:tc>
          <w:tcPr>
            <w:tcW w:w="2081" w:type="dxa"/>
            <w:tcBorders>
              <w:top w:val="nil"/>
              <w:left w:val="nil"/>
              <w:bottom w:val="single" w:color="auto" w:sz="4" w:space="0"/>
              <w:right w:val="single" w:color="auto" w:sz="4" w:space="0"/>
            </w:tcBorders>
            <w:vAlign w:val="bottom"/>
          </w:tcPr>
          <w:p>
            <w:pPr>
              <w:widowControl/>
              <w:jc w:val="left"/>
              <w:rPr>
                <w:rFonts w:hint="eastAsia" w:ascii="宋体" w:eastAsia="宋体" w:cs="Times New Roman"/>
                <w:b/>
                <w:bCs/>
                <w:color w:val="000000"/>
                <w:kern w:val="0"/>
                <w:sz w:val="16"/>
                <w:szCs w:val="16"/>
                <w:lang w:eastAsia="zh-CN"/>
              </w:rPr>
            </w:pPr>
            <w:r>
              <w:rPr>
                <w:rFonts w:hint="eastAsia" w:ascii="宋体" w:hAnsi="宋体" w:cs="宋体"/>
                <w:b/>
                <w:bCs/>
                <w:color w:val="000000"/>
                <w:kern w:val="0"/>
                <w:sz w:val="16"/>
                <w:szCs w:val="16"/>
              </w:rPr>
              <w:t>一、</w:t>
            </w:r>
            <w:r>
              <w:rPr>
                <w:rFonts w:hint="eastAsia" w:ascii="宋体" w:hAnsi="宋体" w:cs="宋体"/>
                <w:b/>
                <w:bCs/>
                <w:color w:val="000000"/>
                <w:kern w:val="0"/>
                <w:sz w:val="16"/>
                <w:szCs w:val="16"/>
                <w:lang w:eastAsia="zh-CN"/>
              </w:rPr>
              <w:t>卫生健康支出</w:t>
            </w: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16"/>
                <w:szCs w:val="16"/>
                <w:lang w:val="en-US" w:eastAsia="zh-CN"/>
              </w:rPr>
            </w:pPr>
            <w:r>
              <w:rPr>
                <w:rFonts w:hint="eastAsia" w:ascii="宋体" w:cs="Times New Roman"/>
                <w:b/>
                <w:bCs/>
                <w:color w:val="0000FF"/>
                <w:kern w:val="0"/>
                <w:sz w:val="16"/>
                <w:szCs w:val="16"/>
                <w:lang w:val="en-US" w:eastAsia="zh-CN"/>
              </w:rPr>
              <w:t>2478.31</w:t>
            </w:r>
          </w:p>
        </w:tc>
        <w:tc>
          <w:tcPr>
            <w:tcW w:w="885"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b/>
                <w:bCs/>
                <w:color w:val="auto"/>
                <w:kern w:val="0"/>
                <w:sz w:val="16"/>
                <w:szCs w:val="16"/>
                <w:lang w:val="en-US" w:eastAsia="zh-CN" w:bidi="ar-SA"/>
              </w:rPr>
            </w:pPr>
            <w:r>
              <w:rPr>
                <w:rFonts w:hint="eastAsia" w:ascii="宋体" w:cs="Times New Roman"/>
                <w:b/>
                <w:bCs/>
                <w:color w:val="auto"/>
                <w:kern w:val="0"/>
                <w:sz w:val="16"/>
                <w:szCs w:val="16"/>
                <w:lang w:val="en-US" w:eastAsia="zh-CN"/>
              </w:rPr>
              <w:t>2478.31</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补助）</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2478.31</w:t>
            </w:r>
            <w:r>
              <w:rPr>
                <w:rFonts w:ascii="宋体" w:hAnsi="宋体" w:cs="宋体"/>
                <w:color w:val="0000FF"/>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left"/>
              <w:rPr>
                <w:rFonts w:hint="eastAsia" w:ascii="宋体" w:eastAsia="宋体" w:cs="Times New Roman"/>
                <w:b/>
                <w:bCs/>
                <w:color w:val="000000"/>
                <w:kern w:val="0"/>
                <w:sz w:val="16"/>
                <w:szCs w:val="16"/>
                <w:lang w:eastAsia="zh-CN"/>
              </w:rPr>
            </w:pP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16"/>
                <w:szCs w:val="16"/>
                <w:lang w:val="en-US" w:eastAsia="zh-CN"/>
              </w:rPr>
            </w:pPr>
          </w:p>
        </w:tc>
        <w:tc>
          <w:tcPr>
            <w:tcW w:w="885"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b/>
                <w:bCs/>
                <w:color w:val="auto"/>
                <w:kern w:val="0"/>
                <w:sz w:val="16"/>
                <w:szCs w:val="16"/>
                <w:lang w:val="en-US" w:eastAsia="zh-CN" w:bidi="ar-SA"/>
              </w:rPr>
            </w:pP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纳入预算管理的行政性收费安排的拨款</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w:t>
            </w:r>
            <w:r>
              <w:rPr>
                <w:rFonts w:ascii="宋体" w:hAnsi="宋体" w:cs="宋体"/>
                <w:color w:val="0000FF"/>
                <w:kern w:val="0"/>
                <w:sz w:val="16"/>
                <w:szCs w:val="16"/>
              </w:rPr>
              <w:t xml:space="preserve">.00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16"/>
                <w:szCs w:val="16"/>
                <w:lang w:val="en-US" w:eastAsia="zh-CN"/>
              </w:rPr>
            </w:pPr>
          </w:p>
        </w:tc>
        <w:tc>
          <w:tcPr>
            <w:tcW w:w="885"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b/>
                <w:bCs/>
                <w:color w:val="auto"/>
                <w:kern w:val="0"/>
                <w:sz w:val="16"/>
                <w:szCs w:val="16"/>
                <w:lang w:val="en-US" w:eastAsia="zh-CN" w:bidi="ar-SA"/>
              </w:rPr>
            </w:pP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办案费</w:t>
            </w:r>
            <w:r>
              <w:rPr>
                <w:rFonts w:ascii="宋体" w:hAnsi="宋体" w:cs="宋体"/>
                <w:color w:val="000000"/>
                <w:kern w:val="0"/>
                <w:sz w:val="16"/>
                <w:szCs w:val="16"/>
              </w:rPr>
              <w:t>)</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hint="eastAsia" w:ascii="宋体" w:eastAsia="宋体" w:cs="Times New Roman"/>
                <w:b/>
                <w:bCs/>
                <w:color w:val="000000"/>
                <w:kern w:val="0"/>
                <w:sz w:val="16"/>
                <w:szCs w:val="16"/>
                <w:lang w:eastAsia="zh-CN"/>
              </w:rPr>
            </w:pP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16"/>
                <w:szCs w:val="16"/>
                <w:lang w:val="en-US" w:eastAsia="zh-CN"/>
              </w:rPr>
            </w:pPr>
          </w:p>
        </w:tc>
        <w:tc>
          <w:tcPr>
            <w:tcW w:w="885"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b/>
                <w:bCs/>
                <w:color w:val="auto"/>
                <w:kern w:val="0"/>
                <w:sz w:val="16"/>
                <w:szCs w:val="16"/>
                <w:lang w:val="en-US" w:eastAsia="zh-CN" w:bidi="ar-SA"/>
              </w:rPr>
            </w:pP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国有资产有偿使用收入</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hint="eastAsia" w:ascii="宋体" w:eastAsia="宋体" w:cs="Times New Roman"/>
                <w:b/>
                <w:bCs/>
                <w:color w:val="000000"/>
                <w:kern w:val="0"/>
                <w:sz w:val="16"/>
                <w:szCs w:val="16"/>
                <w:lang w:eastAsia="zh-CN"/>
              </w:rPr>
            </w:pP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16"/>
                <w:szCs w:val="16"/>
                <w:lang w:val="en-US" w:eastAsia="zh-CN"/>
              </w:rPr>
            </w:pPr>
          </w:p>
        </w:tc>
        <w:tc>
          <w:tcPr>
            <w:tcW w:w="885"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b/>
                <w:bCs/>
                <w:color w:val="auto"/>
                <w:kern w:val="0"/>
                <w:sz w:val="16"/>
                <w:szCs w:val="16"/>
                <w:lang w:val="en-US" w:eastAsia="zh-CN" w:bidi="ar-SA"/>
              </w:rPr>
            </w:pP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专项收入安排的拨款</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hint="eastAsia" w:ascii="宋体" w:eastAsia="宋体" w:cs="Times New Roman"/>
                <w:b/>
                <w:bCs/>
                <w:color w:val="000000"/>
                <w:kern w:val="0"/>
                <w:sz w:val="16"/>
                <w:szCs w:val="16"/>
                <w:lang w:eastAsia="zh-CN"/>
              </w:rPr>
            </w:pP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16"/>
                <w:szCs w:val="16"/>
                <w:lang w:val="en-US" w:eastAsia="zh-CN"/>
              </w:rPr>
            </w:pPr>
          </w:p>
        </w:tc>
        <w:tc>
          <w:tcPr>
            <w:tcW w:w="885"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b/>
                <w:bCs/>
                <w:color w:val="auto"/>
                <w:kern w:val="0"/>
                <w:sz w:val="16"/>
                <w:szCs w:val="16"/>
                <w:lang w:val="en-US" w:eastAsia="zh-CN" w:bidi="ar-SA"/>
              </w:rPr>
            </w:pP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城维费拨款收入</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二、预算外资金</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专户核拨的预算外资金</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批准留用的预算外资金</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8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三、事业收入（不含预算外）</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8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四、事业单位经营收入</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五、纳入预算管理的政府性基金</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六、其他收入</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七、上级补助收入</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八、附属单位上缴收入</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九、用事业基金弥补收支差额</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2478.31</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jc w:val="right"/>
              <w:rPr>
                <w:rFonts w:hint="default" w:ascii="宋体" w:cs="Times New Roman"/>
                <w:color w:val="008000"/>
                <w:kern w:val="0"/>
                <w:sz w:val="16"/>
                <w:szCs w:val="16"/>
                <w:lang w:val="en-US"/>
              </w:rPr>
            </w:pPr>
            <w:r>
              <w:rPr>
                <w:rFonts w:hint="eastAsia" w:ascii="宋体" w:hAnsi="宋体" w:cs="宋体"/>
                <w:color w:val="008000"/>
                <w:kern w:val="0"/>
                <w:sz w:val="16"/>
                <w:szCs w:val="16"/>
                <w:lang w:val="en-US" w:eastAsia="zh-CN"/>
              </w:rPr>
              <w:t>2478.31</w:t>
            </w: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十、上年结转</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转移性支出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财政拨款结转</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结转下年</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财政拨款结余</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其他结转</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8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　</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8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907"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85"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907" w:type="dxa"/>
            <w:tcBorders>
              <w:top w:val="nil"/>
              <w:left w:val="nil"/>
              <w:bottom w:val="single" w:color="auto" w:sz="4" w:space="0"/>
              <w:right w:val="single" w:color="auto" w:sz="4" w:space="0"/>
            </w:tcBorders>
            <w:vAlign w:val="bottom"/>
          </w:tcPr>
          <w:p>
            <w:pPr>
              <w:widowControl/>
              <w:jc w:val="right"/>
              <w:rPr>
                <w:rFonts w:hint="default" w:ascii="宋体" w:cs="Times New Roman"/>
                <w:color w:val="008000"/>
                <w:kern w:val="0"/>
                <w:sz w:val="16"/>
                <w:szCs w:val="16"/>
                <w:lang w:val="en-US"/>
              </w:rPr>
            </w:pPr>
            <w:r>
              <w:rPr>
                <w:rFonts w:hint="eastAsia" w:ascii="宋体" w:hAnsi="宋体" w:cs="宋体"/>
                <w:color w:val="008000"/>
                <w:kern w:val="0"/>
                <w:sz w:val="16"/>
                <w:szCs w:val="16"/>
                <w:lang w:val="en-US" w:eastAsia="zh-CN"/>
              </w:rPr>
              <w:t>2478.31</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8000"/>
                <w:kern w:val="0"/>
                <w:sz w:val="16"/>
                <w:szCs w:val="16"/>
                <w:lang w:val="en-US" w:eastAsia="zh-CN"/>
              </w:rPr>
            </w:pPr>
            <w:r>
              <w:rPr>
                <w:rFonts w:hint="eastAsia" w:ascii="宋体" w:cs="Times New Roman"/>
                <w:color w:val="008000"/>
                <w:kern w:val="0"/>
                <w:sz w:val="16"/>
                <w:szCs w:val="16"/>
                <w:lang w:val="en-US" w:eastAsia="zh-CN"/>
              </w:rPr>
              <w:t>2478.31</w:t>
            </w:r>
          </w:p>
        </w:tc>
        <w:tc>
          <w:tcPr>
            <w:tcW w:w="88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r>
        <w:tblPrEx>
          <w:tblCellMar>
            <w:top w:w="0" w:type="dxa"/>
            <w:left w:w="108" w:type="dxa"/>
            <w:bottom w:w="0" w:type="dxa"/>
            <w:right w:w="108" w:type="dxa"/>
          </w:tblCellMar>
        </w:tblPrEx>
        <w:trPr>
          <w:trHeight w:val="225" w:hRule="atLeast"/>
        </w:trPr>
        <w:tc>
          <w:tcPr>
            <w:tcW w:w="3197"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907"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p>
        </w:tc>
        <w:tc>
          <w:tcPr>
            <w:tcW w:w="88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p>
        </w:tc>
        <w:tc>
          <w:tcPr>
            <w:tcW w:w="72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lang w:eastAsia="zh-CN"/>
        </w:rPr>
        <w:t>年</w:t>
      </w:r>
      <w:r>
        <w:rPr>
          <w:rFonts w:hint="eastAsia" w:ascii="宋体" w:hAnsi="宋体" w:cs="宋体"/>
          <w:color w:val="3E3E3E"/>
          <w:kern w:val="0"/>
          <w:sz w:val="32"/>
          <w:szCs w:val="32"/>
        </w:rPr>
        <w:t>一般公共预算预算支出表</w:t>
      </w:r>
      <w:r>
        <w:rPr>
          <w:rFonts w:hint="eastAsia" w:ascii="宋体" w:hAnsi="宋体" w:cs="宋体"/>
          <w:color w:val="3E3E3E"/>
          <w:kern w:val="0"/>
          <w:sz w:val="32"/>
          <w:szCs w:val="32"/>
        </w:rPr>
        <w:fldChar w:fldCharType="end"/>
      </w:r>
    </w:p>
    <w:tbl>
      <w:tblPr>
        <w:tblStyle w:val="6"/>
        <w:tblW w:w="8820" w:type="dxa"/>
        <w:tblInd w:w="-106" w:type="dxa"/>
        <w:tblLayout w:type="fixed"/>
        <w:tblCellMar>
          <w:top w:w="0" w:type="dxa"/>
          <w:left w:w="108" w:type="dxa"/>
          <w:bottom w:w="0" w:type="dxa"/>
          <w:right w:w="108" w:type="dxa"/>
        </w:tblCellMar>
      </w:tblPr>
      <w:tblGrid>
        <w:gridCol w:w="7167"/>
        <w:gridCol w:w="1653"/>
      </w:tblGrid>
      <w:tr>
        <w:tblPrEx>
          <w:tblCellMar>
            <w:top w:w="0" w:type="dxa"/>
            <w:left w:w="108" w:type="dxa"/>
            <w:bottom w:w="0" w:type="dxa"/>
            <w:right w:w="108" w:type="dxa"/>
          </w:tblCellMar>
        </w:tblPrEx>
        <w:trPr>
          <w:trHeight w:val="95" w:hRule="atLeast"/>
        </w:trPr>
        <w:tc>
          <w:tcPr>
            <w:tcW w:w="8820" w:type="dxa"/>
            <w:gridSpan w:val="2"/>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部门预算公开表</w:t>
            </w:r>
            <w:r>
              <w:rPr>
                <w:rFonts w:ascii="Arial" w:hAnsi="Arial" w:cs="Arial"/>
                <w:color w:val="000000"/>
                <w:kern w:val="0"/>
                <w:sz w:val="20"/>
                <w:szCs w:val="20"/>
              </w:rPr>
              <w:t>2</w:t>
            </w:r>
          </w:p>
        </w:tc>
      </w:tr>
      <w:tr>
        <w:tblPrEx>
          <w:tblCellMar>
            <w:top w:w="0" w:type="dxa"/>
            <w:left w:w="108" w:type="dxa"/>
            <w:bottom w:w="0" w:type="dxa"/>
            <w:right w:w="108" w:type="dxa"/>
          </w:tblCellMar>
        </w:tblPrEx>
        <w:trPr>
          <w:trHeight w:val="155" w:hRule="atLeast"/>
        </w:trPr>
        <w:tc>
          <w:tcPr>
            <w:tcW w:w="8820" w:type="dxa"/>
            <w:gridSpan w:val="2"/>
            <w:tcBorders>
              <w:top w:val="nil"/>
              <w:left w:val="nil"/>
              <w:bottom w:val="nil"/>
              <w:right w:val="nil"/>
            </w:tcBorders>
            <w:vAlign w:val="bottom"/>
          </w:tcPr>
          <w:p>
            <w:pPr>
              <w:widowControl/>
              <w:jc w:val="center"/>
              <w:rPr>
                <w:rFonts w:ascii="宋体" w:cs="Times New Roman"/>
                <w:b/>
                <w:bCs/>
                <w:kern w:val="0"/>
                <w:sz w:val="24"/>
                <w:szCs w:val="24"/>
              </w:rPr>
            </w:pPr>
            <w:r>
              <w:rPr>
                <w:rFonts w:hint="eastAsia" w:ascii="宋体" w:hAnsi="宋体" w:cs="宋体"/>
                <w:b/>
                <w:bCs/>
                <w:kern w:val="0"/>
                <w:sz w:val="24"/>
                <w:szCs w:val="24"/>
              </w:rPr>
              <w:t>一般公共预算支出表</w:t>
            </w:r>
          </w:p>
        </w:tc>
      </w:tr>
      <w:tr>
        <w:tblPrEx>
          <w:tblCellMar>
            <w:top w:w="0" w:type="dxa"/>
            <w:left w:w="108" w:type="dxa"/>
            <w:bottom w:w="0" w:type="dxa"/>
            <w:right w:w="108" w:type="dxa"/>
          </w:tblCellMar>
        </w:tblPrEx>
        <w:trPr>
          <w:trHeight w:val="95" w:hRule="atLeast"/>
        </w:trPr>
        <w:tc>
          <w:tcPr>
            <w:tcW w:w="8820" w:type="dxa"/>
            <w:gridSpan w:val="2"/>
            <w:tcBorders>
              <w:top w:val="nil"/>
              <w:left w:val="nil"/>
              <w:bottom w:val="single" w:color="auto" w:sz="4" w:space="0"/>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部门（单位）名称：长春市</w:t>
            </w:r>
            <w:r>
              <w:rPr>
                <w:rFonts w:hint="eastAsia" w:ascii="宋体" w:hAnsi="宋体" w:cs="宋体"/>
                <w:color w:val="000000"/>
                <w:kern w:val="0"/>
                <w:sz w:val="20"/>
                <w:szCs w:val="20"/>
                <w:lang w:eastAsia="zh-CN"/>
              </w:rPr>
              <w:t>二道区中医院</w:t>
            </w:r>
            <w:r>
              <w:rPr>
                <w:rFonts w:ascii="Arial" w:hAnsi="Arial" w:cs="Arial"/>
                <w:color w:val="000000"/>
                <w:kern w:val="0"/>
                <w:sz w:val="20"/>
                <w:szCs w:val="20"/>
              </w:rPr>
              <w:t xml:space="preserve">                       </w:t>
            </w:r>
            <w:r>
              <w:rPr>
                <w:rFonts w:hint="eastAsia" w:ascii="Arial" w:hAnsi="Arial" w:cs="宋体"/>
                <w:color w:val="000000"/>
                <w:kern w:val="0"/>
                <w:sz w:val="20"/>
                <w:szCs w:val="20"/>
              </w:rPr>
              <w:t>单位：万元</w:t>
            </w:r>
            <w:r>
              <w:rPr>
                <w:rFonts w:ascii="Arial" w:hAnsi="Arial" w:cs="Arial"/>
                <w:color w:val="000000"/>
                <w:kern w:val="0"/>
                <w:sz w:val="20"/>
                <w:szCs w:val="20"/>
              </w:rPr>
              <w:t xml:space="preserve">                                                         </w:t>
            </w:r>
          </w:p>
        </w:tc>
      </w:tr>
      <w:tr>
        <w:tblPrEx>
          <w:tblCellMar>
            <w:top w:w="0" w:type="dxa"/>
            <w:left w:w="108" w:type="dxa"/>
            <w:bottom w:w="0" w:type="dxa"/>
            <w:right w:w="108" w:type="dxa"/>
          </w:tblCellMar>
        </w:tblPrEx>
        <w:trPr>
          <w:trHeight w:val="312" w:hRule="atLeast"/>
        </w:trPr>
        <w:tc>
          <w:tcPr>
            <w:tcW w:w="7167" w:type="dxa"/>
            <w:vMerge w:val="restart"/>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hint="eastAsia" w:ascii="宋体" w:hAnsi="宋体" w:cs="宋体"/>
                <w:b/>
                <w:bCs/>
                <w:color w:val="000000"/>
                <w:kern w:val="0"/>
                <w:sz w:val="28"/>
                <w:szCs w:val="28"/>
              </w:rPr>
              <w:t>功能分类科目（类款项）</w:t>
            </w:r>
          </w:p>
        </w:tc>
        <w:tc>
          <w:tcPr>
            <w:tcW w:w="165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预算数</w:t>
            </w:r>
          </w:p>
        </w:tc>
      </w:tr>
      <w:tr>
        <w:tblPrEx>
          <w:tblCellMar>
            <w:top w:w="0" w:type="dxa"/>
            <w:left w:w="108" w:type="dxa"/>
            <w:bottom w:w="0" w:type="dxa"/>
            <w:right w:w="108" w:type="dxa"/>
          </w:tblCellMar>
        </w:tblPrEx>
        <w:trPr>
          <w:trHeight w:val="312" w:hRule="atLeast"/>
        </w:trPr>
        <w:tc>
          <w:tcPr>
            <w:tcW w:w="7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8"/>
                <w:szCs w:val="28"/>
              </w:rPr>
            </w:pPr>
          </w:p>
        </w:tc>
        <w:tc>
          <w:tcPr>
            <w:tcW w:w="16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98" w:hRule="atLeast"/>
        </w:trPr>
        <w:tc>
          <w:tcPr>
            <w:tcW w:w="7167"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rPr>
              <w:t>一、</w:t>
            </w:r>
            <w:r>
              <w:rPr>
                <w:rFonts w:hint="eastAsia" w:ascii="宋体" w:hAnsi="宋体" w:cs="宋体"/>
                <w:b/>
                <w:bCs/>
                <w:color w:val="000000"/>
                <w:kern w:val="0"/>
                <w:sz w:val="20"/>
                <w:szCs w:val="20"/>
                <w:lang w:eastAsia="zh-CN"/>
              </w:rPr>
              <w:t>中医院经费</w:t>
            </w:r>
            <w:r>
              <w:rPr>
                <w:rFonts w:hint="eastAsia" w:ascii="宋体" w:hAnsi="宋体" w:cs="宋体"/>
                <w:b/>
                <w:bCs/>
                <w:color w:val="000000"/>
                <w:kern w:val="0"/>
                <w:sz w:val="20"/>
                <w:szCs w:val="20"/>
              </w:rPr>
              <w:t>（</w:t>
            </w:r>
            <w:r>
              <w:rPr>
                <w:rFonts w:ascii="宋体" w:hAnsi="宋体" w:cs="宋体"/>
                <w:b/>
                <w:bCs/>
                <w:color w:val="000000"/>
                <w:kern w:val="0"/>
                <w:sz w:val="20"/>
                <w:szCs w:val="20"/>
              </w:rPr>
              <w:t>2</w:t>
            </w:r>
            <w:r>
              <w:rPr>
                <w:rFonts w:hint="eastAsia" w:ascii="宋体" w:hAnsi="宋体" w:cs="宋体"/>
                <w:b/>
                <w:bCs/>
                <w:color w:val="000000"/>
                <w:kern w:val="0"/>
                <w:sz w:val="20"/>
                <w:szCs w:val="20"/>
                <w:lang w:val="en-US" w:eastAsia="zh-CN"/>
              </w:rPr>
              <w:t>10</w:t>
            </w:r>
            <w:r>
              <w:rPr>
                <w:rFonts w:hint="eastAsia" w:ascii="宋体" w:hAnsi="宋体" w:cs="宋体"/>
                <w:b/>
                <w:bCs/>
                <w:color w:val="000000"/>
                <w:kern w:val="0"/>
                <w:sz w:val="20"/>
                <w:szCs w:val="20"/>
              </w:rPr>
              <w:t>）</w:t>
            </w:r>
          </w:p>
        </w:tc>
        <w:tc>
          <w:tcPr>
            <w:tcW w:w="1653"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22"/>
                <w:szCs w:val="22"/>
                <w:lang w:val="en-US" w:eastAsia="zh-CN"/>
              </w:rPr>
            </w:pPr>
            <w:r>
              <w:rPr>
                <w:rFonts w:hint="eastAsia" w:ascii="宋体" w:hAnsi="宋体" w:cs="宋体"/>
                <w:b/>
                <w:bCs/>
                <w:color w:val="0000FF"/>
                <w:kern w:val="0"/>
                <w:sz w:val="22"/>
                <w:szCs w:val="22"/>
                <w:lang w:val="en-US" w:eastAsia="zh-CN"/>
              </w:rPr>
              <w:t>2478.31</w:t>
            </w:r>
          </w:p>
        </w:tc>
      </w:tr>
      <w:tr>
        <w:tblPrEx>
          <w:tblCellMar>
            <w:top w:w="0" w:type="dxa"/>
            <w:left w:w="108" w:type="dxa"/>
            <w:bottom w:w="0" w:type="dxa"/>
            <w:right w:w="108" w:type="dxa"/>
          </w:tblCellMar>
        </w:tblPrEx>
        <w:trPr>
          <w:trHeight w:val="98" w:hRule="atLeast"/>
        </w:trPr>
        <w:tc>
          <w:tcPr>
            <w:tcW w:w="7167"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lang w:eastAsia="zh-CN"/>
              </w:rPr>
              <w:t>公立医院</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lang w:eastAsia="zh-CN"/>
              </w:rPr>
              <w:t>综合医院</w:t>
            </w: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lang w:val="en-US" w:eastAsia="zh-CN"/>
              </w:rPr>
              <w:t>1002</w:t>
            </w:r>
            <w:r>
              <w:rPr>
                <w:rFonts w:hint="eastAsia" w:ascii="宋体" w:hAnsi="宋体" w:cs="宋体"/>
                <w:color w:val="000000"/>
                <w:kern w:val="0"/>
                <w:sz w:val="20"/>
                <w:szCs w:val="20"/>
              </w:rPr>
              <w:t>）</w:t>
            </w:r>
          </w:p>
        </w:tc>
        <w:tc>
          <w:tcPr>
            <w:tcW w:w="1653"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2478.31</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98" w:hRule="atLeast"/>
        </w:trPr>
        <w:tc>
          <w:tcPr>
            <w:tcW w:w="7167"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公立医院</w:t>
            </w:r>
            <w:r>
              <w:rPr>
                <w:rFonts w:hint="eastAsia" w:ascii="宋体" w:hAnsi="宋体" w:cs="宋体"/>
                <w:color w:val="000000"/>
                <w:kern w:val="0"/>
                <w:sz w:val="20"/>
                <w:szCs w:val="20"/>
                <w:lang w:val="en-US" w:eastAsia="zh-CN"/>
              </w:rPr>
              <w:t>-中医（民族）医院</w:t>
            </w: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lang w:val="en-US" w:eastAsia="zh-CN"/>
              </w:rPr>
              <w:t>100202</w:t>
            </w:r>
            <w:r>
              <w:rPr>
                <w:rFonts w:hint="eastAsia" w:ascii="宋体" w:hAnsi="宋体" w:cs="宋体"/>
                <w:color w:val="000000"/>
                <w:kern w:val="0"/>
                <w:sz w:val="20"/>
                <w:szCs w:val="20"/>
              </w:rPr>
              <w:t>）</w:t>
            </w:r>
          </w:p>
        </w:tc>
        <w:tc>
          <w:tcPr>
            <w:tcW w:w="1653"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22"/>
                <w:szCs w:val="22"/>
                <w:lang w:val="en-US" w:eastAsia="zh-CN"/>
              </w:rPr>
            </w:pPr>
            <w:r>
              <w:rPr>
                <w:rFonts w:hint="eastAsia" w:ascii="宋体" w:hAnsi="宋体" w:cs="宋体"/>
                <w:color w:val="0000FF"/>
                <w:kern w:val="0"/>
                <w:sz w:val="22"/>
                <w:szCs w:val="22"/>
                <w:lang w:val="en-US" w:eastAsia="zh-CN"/>
              </w:rPr>
              <w:t>2478.31</w:t>
            </w:r>
          </w:p>
        </w:tc>
      </w:tr>
      <w:tr>
        <w:tblPrEx>
          <w:tblCellMar>
            <w:top w:w="0" w:type="dxa"/>
            <w:left w:w="108" w:type="dxa"/>
            <w:bottom w:w="0" w:type="dxa"/>
            <w:right w:w="108" w:type="dxa"/>
          </w:tblCellMar>
        </w:tblPrEx>
        <w:trPr>
          <w:trHeight w:val="98" w:hRule="atLeast"/>
        </w:trPr>
        <w:tc>
          <w:tcPr>
            <w:tcW w:w="7167"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b/>
                <w:bCs/>
                <w:color w:val="000000"/>
                <w:kern w:val="0"/>
                <w:sz w:val="20"/>
                <w:szCs w:val="20"/>
              </w:rPr>
              <w:t>合计</w:t>
            </w:r>
          </w:p>
        </w:tc>
        <w:tc>
          <w:tcPr>
            <w:tcW w:w="1653"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22"/>
                <w:szCs w:val="22"/>
                <w:lang w:val="en-US" w:eastAsia="zh-CN"/>
              </w:rPr>
            </w:pPr>
            <w:r>
              <w:rPr>
                <w:rFonts w:hint="eastAsia" w:ascii="宋体" w:hAnsi="宋体" w:cs="宋体"/>
                <w:color w:val="0000FF"/>
                <w:kern w:val="0"/>
                <w:sz w:val="22"/>
                <w:szCs w:val="22"/>
                <w:lang w:val="en-US" w:eastAsia="zh-CN"/>
              </w:rPr>
              <w:t>2478.31</w:t>
            </w:r>
          </w:p>
        </w:tc>
      </w:tr>
    </w:tbl>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lang w:eastAsia="zh-CN"/>
        </w:rPr>
        <w:t>年</w:t>
      </w:r>
      <w:r>
        <w:rPr>
          <w:rFonts w:hint="eastAsia" w:ascii="宋体" w:hAnsi="宋体" w:cs="宋体"/>
          <w:color w:val="3E3E3E"/>
          <w:kern w:val="0"/>
          <w:sz w:val="32"/>
          <w:szCs w:val="32"/>
        </w:rPr>
        <w:t>一般公共预算部门基本支出表</w:t>
      </w:r>
      <w:r>
        <w:rPr>
          <w:rFonts w:hint="eastAsia" w:ascii="宋体" w:hAnsi="宋体" w:cs="宋体"/>
          <w:color w:val="3E3E3E"/>
          <w:kern w:val="0"/>
          <w:sz w:val="32"/>
          <w:szCs w:val="32"/>
        </w:rPr>
        <w:fldChar w:fldCharType="end"/>
      </w:r>
    </w:p>
    <w:tbl>
      <w:tblPr>
        <w:tblStyle w:val="6"/>
        <w:tblW w:w="8620" w:type="dxa"/>
        <w:tblInd w:w="-106" w:type="dxa"/>
        <w:tblLayout w:type="fixed"/>
        <w:tblCellMar>
          <w:top w:w="0" w:type="dxa"/>
          <w:left w:w="108" w:type="dxa"/>
          <w:bottom w:w="0" w:type="dxa"/>
          <w:right w:w="108" w:type="dxa"/>
        </w:tblCellMar>
      </w:tblPr>
      <w:tblGrid>
        <w:gridCol w:w="1094"/>
        <w:gridCol w:w="3496"/>
        <w:gridCol w:w="1360"/>
        <w:gridCol w:w="1440"/>
        <w:gridCol w:w="1230"/>
      </w:tblGrid>
      <w:tr>
        <w:tblPrEx>
          <w:tblCellMar>
            <w:top w:w="0" w:type="dxa"/>
            <w:left w:w="108" w:type="dxa"/>
            <w:bottom w:w="0" w:type="dxa"/>
            <w:right w:w="108" w:type="dxa"/>
          </w:tblCellMar>
        </w:tblPrEx>
        <w:trPr>
          <w:trHeight w:val="522" w:hRule="atLeast"/>
        </w:trPr>
        <w:tc>
          <w:tcPr>
            <w:tcW w:w="459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3</w:t>
            </w: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8620"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一般公共预算基本支出表</w:t>
            </w:r>
          </w:p>
        </w:tc>
      </w:tr>
      <w:tr>
        <w:tblPrEx>
          <w:tblCellMar>
            <w:top w:w="0" w:type="dxa"/>
            <w:left w:w="108" w:type="dxa"/>
            <w:bottom w:w="0" w:type="dxa"/>
            <w:right w:w="108" w:type="dxa"/>
          </w:tblCellMar>
        </w:tblPrEx>
        <w:trPr>
          <w:trHeight w:val="522" w:hRule="atLeast"/>
        </w:trPr>
        <w:tc>
          <w:tcPr>
            <w:tcW w:w="109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4590" w:type="dxa"/>
            <w:gridSpan w:val="2"/>
            <w:tcBorders>
              <w:top w:val="nil"/>
              <w:left w:val="nil"/>
              <w:bottom w:val="single" w:color="auto" w:sz="4" w:space="0"/>
              <w:right w:val="nil"/>
            </w:tcBorders>
            <w:vAlign w:val="bottom"/>
          </w:tcPr>
          <w:p>
            <w:pPr>
              <w:widowControl/>
              <w:jc w:val="left"/>
              <w:rPr>
                <w:rFonts w:hint="eastAsia" w:ascii="宋体" w:eastAsia="宋体" w:cs="Times New Roman"/>
                <w:color w:val="000000"/>
                <w:kern w:val="0"/>
                <w:sz w:val="24"/>
                <w:szCs w:val="24"/>
                <w:lang w:eastAsia="zh-CN"/>
              </w:rPr>
            </w:pPr>
            <w:r>
              <w:rPr>
                <w:rFonts w:hint="eastAsia" w:ascii="宋体" w:hAnsi="宋体" w:cs="宋体"/>
                <w:color w:val="000000"/>
                <w:kern w:val="0"/>
                <w:sz w:val="24"/>
                <w:szCs w:val="24"/>
              </w:rPr>
              <w:t>部门（单位）名称：长春市</w:t>
            </w:r>
            <w:r>
              <w:rPr>
                <w:rFonts w:hint="eastAsia" w:ascii="宋体" w:hAnsi="宋体" w:cs="宋体"/>
                <w:color w:val="000000"/>
                <w:kern w:val="0"/>
                <w:sz w:val="24"/>
                <w:szCs w:val="24"/>
                <w:lang w:eastAsia="zh-CN"/>
              </w:rPr>
              <w:t>二道区中医院</w:t>
            </w:r>
          </w:p>
        </w:tc>
        <w:tc>
          <w:tcPr>
            <w:tcW w:w="1360"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1440"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1230" w:type="dxa"/>
            <w:tcBorders>
              <w:top w:val="nil"/>
              <w:left w:val="nil"/>
              <w:bottom w:val="nil"/>
              <w:right w:val="nil"/>
            </w:tcBorders>
            <w:vAlign w:val="bottom"/>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522" w:hRule="atLeast"/>
        </w:trPr>
        <w:tc>
          <w:tcPr>
            <w:tcW w:w="45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经济分类</w:t>
            </w:r>
          </w:p>
        </w:tc>
        <w:tc>
          <w:tcPr>
            <w:tcW w:w="403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lang w:eastAsia="zh-CN"/>
              </w:rPr>
              <w:t>202</w:t>
            </w:r>
            <w:r>
              <w:rPr>
                <w:rFonts w:hint="eastAsia" w:ascii="宋体" w:hAnsi="宋体" w:cs="宋体"/>
                <w:color w:val="000000"/>
                <w:kern w:val="0"/>
                <w:sz w:val="22"/>
                <w:szCs w:val="22"/>
                <w:lang w:val="en-US" w:eastAsia="zh-CN"/>
              </w:rPr>
              <w:t>3</w:t>
            </w:r>
            <w:r>
              <w:rPr>
                <w:rFonts w:hint="eastAsia" w:ascii="宋体" w:hAnsi="宋体" w:cs="宋体"/>
                <w:color w:val="000000"/>
                <w:kern w:val="0"/>
                <w:sz w:val="22"/>
                <w:szCs w:val="22"/>
                <w:lang w:eastAsia="zh-CN"/>
              </w:rPr>
              <w:t>年</w:t>
            </w:r>
            <w:r>
              <w:rPr>
                <w:rFonts w:hint="eastAsia" w:ascii="宋体" w:hAnsi="宋体" w:cs="宋体"/>
                <w:color w:val="000000"/>
                <w:kern w:val="0"/>
                <w:sz w:val="22"/>
                <w:szCs w:val="22"/>
              </w:rPr>
              <w:t>基本支出</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科目编码</w:t>
            </w:r>
          </w:p>
        </w:tc>
        <w:tc>
          <w:tcPr>
            <w:tcW w:w="3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44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人员经费</w:t>
            </w:r>
          </w:p>
        </w:tc>
        <w:tc>
          <w:tcPr>
            <w:tcW w:w="12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公用经费</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工资福利支出</w:t>
            </w:r>
          </w:p>
        </w:tc>
        <w:tc>
          <w:tcPr>
            <w:tcW w:w="1360" w:type="dxa"/>
            <w:tcBorders>
              <w:top w:val="nil"/>
              <w:left w:val="nil"/>
              <w:bottom w:val="single" w:color="auto" w:sz="4" w:space="0"/>
              <w:right w:val="single" w:color="auto" w:sz="4" w:space="0"/>
            </w:tcBorders>
            <w:vAlign w:val="center"/>
          </w:tcPr>
          <w:p>
            <w:pPr>
              <w:widowControl/>
              <w:jc w:val="right"/>
              <w:rPr>
                <w:rFonts w:hint="default" w:ascii="宋体" w:cs="Times New Roman"/>
                <w:b/>
                <w:bCs/>
                <w:color w:val="000000"/>
                <w:kern w:val="0"/>
                <w:sz w:val="24"/>
                <w:szCs w:val="24"/>
                <w:lang w:val="en-US"/>
              </w:rPr>
            </w:pPr>
            <w:r>
              <w:rPr>
                <w:rFonts w:hint="eastAsia" w:ascii="宋体" w:hAnsi="宋体" w:cs="宋体"/>
                <w:b/>
                <w:bCs/>
                <w:color w:val="000000"/>
                <w:kern w:val="0"/>
                <w:sz w:val="24"/>
                <w:szCs w:val="24"/>
                <w:lang w:val="en-US" w:eastAsia="zh-CN"/>
              </w:rPr>
              <w:t>190.91</w:t>
            </w:r>
          </w:p>
        </w:tc>
        <w:tc>
          <w:tcPr>
            <w:tcW w:w="144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b/>
                <w:bCs/>
                <w:color w:val="000000"/>
                <w:kern w:val="0"/>
                <w:sz w:val="24"/>
                <w:szCs w:val="24"/>
                <w:lang w:val="en-US" w:eastAsia="zh-CN"/>
              </w:rPr>
            </w:pPr>
            <w:r>
              <w:rPr>
                <w:rFonts w:hint="eastAsia" w:ascii="宋体" w:hAnsi="宋体" w:cs="宋体"/>
                <w:b/>
                <w:bCs/>
                <w:color w:val="000000"/>
                <w:kern w:val="0"/>
                <w:sz w:val="24"/>
                <w:szCs w:val="24"/>
                <w:lang w:val="en-US" w:eastAsia="zh-CN"/>
              </w:rPr>
              <w:t>190.91</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基本工资</w:t>
            </w:r>
          </w:p>
        </w:tc>
        <w:tc>
          <w:tcPr>
            <w:tcW w:w="136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4"/>
                <w:szCs w:val="24"/>
                <w:lang w:val="en-US"/>
              </w:rPr>
            </w:pPr>
            <w:r>
              <w:rPr>
                <w:rFonts w:hint="eastAsia" w:ascii="宋体" w:cs="Times New Roman"/>
                <w:color w:val="000000"/>
                <w:kern w:val="0"/>
                <w:sz w:val="24"/>
                <w:szCs w:val="24"/>
                <w:lang w:val="en-US" w:eastAsia="zh-CN"/>
              </w:rPr>
              <w:t>165.35</w:t>
            </w:r>
          </w:p>
        </w:tc>
        <w:tc>
          <w:tcPr>
            <w:tcW w:w="1440" w:type="dxa"/>
            <w:tcBorders>
              <w:top w:val="nil"/>
              <w:left w:val="nil"/>
              <w:bottom w:val="single" w:color="auto" w:sz="4" w:space="0"/>
              <w:right w:val="single" w:color="auto" w:sz="4" w:space="0"/>
            </w:tcBorders>
            <w:vAlign w:val="center"/>
          </w:tcPr>
          <w:p>
            <w:pPr>
              <w:widowControl/>
              <w:jc w:val="center"/>
              <w:rPr>
                <w:rFonts w:hint="eastAsia"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165.35</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津贴补贴</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lang w:val="en-US"/>
              </w:rPr>
            </w:pPr>
          </w:p>
        </w:tc>
        <w:tc>
          <w:tcPr>
            <w:tcW w:w="1440" w:type="dxa"/>
            <w:tcBorders>
              <w:top w:val="nil"/>
              <w:left w:val="nil"/>
              <w:bottom w:val="single" w:color="auto" w:sz="4" w:space="0"/>
              <w:right w:val="single" w:color="auto" w:sz="4" w:space="0"/>
            </w:tcBorders>
            <w:vAlign w:val="center"/>
          </w:tcPr>
          <w:p>
            <w:pPr>
              <w:widowControl/>
              <w:jc w:val="right"/>
              <w:rPr>
                <w:rFonts w:hint="eastAsia" w:ascii="宋体" w:hAnsi="Calibri" w:eastAsia="宋体" w:cs="Times New Roman"/>
                <w:color w:val="000000"/>
                <w:kern w:val="0"/>
                <w:sz w:val="24"/>
                <w:szCs w:val="24"/>
                <w:lang w:val="en-US" w:eastAsia="zh-CN" w:bidi="ar-SA"/>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30103</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社会保障缴费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4"/>
                <w:szCs w:val="24"/>
                <w:lang w:val="en-US"/>
              </w:rPr>
            </w:pPr>
            <w:r>
              <w:rPr>
                <w:rFonts w:hint="eastAsia" w:ascii="宋体" w:hAnsi="宋体" w:cs="宋体"/>
                <w:color w:val="000000"/>
                <w:kern w:val="0"/>
                <w:sz w:val="24"/>
                <w:szCs w:val="24"/>
                <w:lang w:val="en-US" w:eastAsia="zh-CN"/>
              </w:rPr>
              <w:t>24.77</w:t>
            </w:r>
          </w:p>
        </w:tc>
        <w:tc>
          <w:tcPr>
            <w:tcW w:w="144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hAnsi="宋体" w:cs="宋体"/>
                <w:color w:val="000000"/>
                <w:kern w:val="0"/>
                <w:sz w:val="24"/>
                <w:szCs w:val="24"/>
                <w:lang w:val="en-US" w:eastAsia="zh-CN"/>
              </w:rPr>
              <w:t>24.77</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30104</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其他工资福利支出</w:t>
            </w:r>
          </w:p>
        </w:tc>
        <w:tc>
          <w:tcPr>
            <w:tcW w:w="136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4"/>
                <w:szCs w:val="24"/>
                <w:lang w:val="en-US"/>
              </w:rPr>
            </w:pPr>
            <w:r>
              <w:rPr>
                <w:rFonts w:hint="eastAsia" w:ascii="宋体" w:cs="Times New Roman"/>
                <w:color w:val="000000"/>
                <w:kern w:val="0"/>
                <w:sz w:val="24"/>
                <w:szCs w:val="24"/>
                <w:lang w:val="en-US" w:eastAsia="zh-CN"/>
              </w:rPr>
              <w:t>0.79</w:t>
            </w:r>
          </w:p>
        </w:tc>
        <w:tc>
          <w:tcPr>
            <w:tcW w:w="1440" w:type="dxa"/>
            <w:tcBorders>
              <w:top w:val="nil"/>
              <w:left w:val="nil"/>
              <w:bottom w:val="single" w:color="auto" w:sz="4" w:space="0"/>
              <w:right w:val="single" w:color="auto" w:sz="4" w:space="0"/>
            </w:tcBorders>
            <w:vAlign w:val="center"/>
          </w:tcPr>
          <w:p>
            <w:pPr>
              <w:widowControl/>
              <w:jc w:val="right"/>
              <w:rPr>
                <w:rFonts w:hint="eastAsia"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0.79</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商品和服务支出</w:t>
            </w:r>
          </w:p>
        </w:tc>
        <w:tc>
          <w:tcPr>
            <w:tcW w:w="1360" w:type="dxa"/>
            <w:tcBorders>
              <w:top w:val="nil"/>
              <w:left w:val="nil"/>
              <w:bottom w:val="single" w:color="auto" w:sz="4" w:space="0"/>
              <w:right w:val="single" w:color="auto" w:sz="4" w:space="0"/>
            </w:tcBorders>
            <w:vAlign w:val="center"/>
          </w:tcPr>
          <w:p>
            <w:pPr>
              <w:widowControl/>
              <w:jc w:val="right"/>
              <w:rPr>
                <w:rFonts w:hint="default" w:ascii="宋体" w:cs="Times New Roman"/>
                <w:b/>
                <w:bCs/>
                <w:color w:val="000000"/>
                <w:kern w:val="0"/>
                <w:sz w:val="24"/>
                <w:szCs w:val="24"/>
                <w:lang w:val="en-US"/>
              </w:rPr>
            </w:pPr>
            <w:r>
              <w:rPr>
                <w:rFonts w:hint="eastAsia" w:ascii="宋体" w:hAnsi="宋体" w:cs="宋体"/>
                <w:b/>
                <w:bCs/>
                <w:color w:val="000000"/>
                <w:kern w:val="0"/>
                <w:sz w:val="24"/>
                <w:szCs w:val="24"/>
                <w:lang w:val="en-US" w:eastAsia="zh-CN"/>
              </w:rPr>
              <w:t>0.8</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hint="eastAsia" w:ascii="宋体" w:hAnsi="宋体" w:cs="宋体"/>
                <w:b/>
                <w:bCs/>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4"/>
                <w:szCs w:val="24"/>
                <w:lang w:val="en-US" w:eastAsia="zh-CN"/>
              </w:rPr>
            </w:pPr>
            <w:r>
              <w:rPr>
                <w:rFonts w:hint="eastAsia" w:ascii="宋体" w:hAnsi="宋体" w:cs="宋体"/>
                <w:b/>
                <w:bCs/>
                <w:color w:val="000000"/>
                <w:kern w:val="0"/>
                <w:sz w:val="24"/>
                <w:szCs w:val="24"/>
                <w:lang w:val="en-US" w:eastAsia="zh-CN"/>
              </w:rPr>
              <w:t>0.8</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办公费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4"/>
                <w:szCs w:val="24"/>
                <w:lang w:val="en-US"/>
              </w:rPr>
            </w:pPr>
            <w:r>
              <w:rPr>
                <w:rFonts w:hint="eastAsia" w:ascii="宋体" w:cs="Times New Roman"/>
                <w:color w:val="000000"/>
                <w:kern w:val="0"/>
                <w:sz w:val="24"/>
                <w:szCs w:val="24"/>
                <w:lang w:val="en-US" w:eastAsia="zh-CN"/>
              </w:rPr>
              <w:t>1.2</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0.8</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30204</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手续费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cs="Times New Roman"/>
                <w:color w:val="000000"/>
                <w:kern w:val="0"/>
                <w:sz w:val="24"/>
                <w:szCs w:val="24"/>
                <w:lang w:val="en-US" w:eastAsia="zh-CN"/>
              </w:rPr>
              <w:t>0.05</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eastAsia" w:ascii="宋体" w:hAnsi="Calibri" w:eastAsia="宋体"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bottom"/>
          </w:tcPr>
          <w:p>
            <w:pPr>
              <w:widowControl/>
              <w:jc w:val="left"/>
              <w:rPr>
                <w:rFonts w:hint="eastAsia" w:ascii="宋体" w:eastAsia="宋体" w:cs="Times New Roman"/>
                <w:color w:val="000000"/>
                <w:kern w:val="0"/>
                <w:sz w:val="24"/>
                <w:szCs w:val="24"/>
                <w:lang w:eastAsia="zh-CN"/>
              </w:rPr>
            </w:pPr>
            <w:r>
              <w:rPr>
                <w:rFonts w:ascii="宋体" w:hAnsi="宋体" w:cs="宋体"/>
                <w:color w:val="000000"/>
                <w:kern w:val="0"/>
                <w:sz w:val="24"/>
                <w:szCs w:val="24"/>
              </w:rPr>
              <w:t>3020</w:t>
            </w:r>
            <w:r>
              <w:rPr>
                <w:rFonts w:hint="eastAsia" w:ascii="宋体" w:hAnsi="宋体" w:cs="宋体"/>
                <w:color w:val="000000"/>
                <w:kern w:val="0"/>
                <w:sz w:val="24"/>
                <w:szCs w:val="24"/>
                <w:lang w:val="en-US" w:eastAsia="zh-CN"/>
              </w:rPr>
              <w:t>6</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电费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cs="Times New Roman"/>
                <w:color w:val="000000"/>
                <w:kern w:val="0"/>
                <w:sz w:val="24"/>
                <w:szCs w:val="24"/>
                <w:lang w:val="en-US" w:eastAsia="zh-CN"/>
              </w:rPr>
              <w:t>1.2</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eastAsia" w:ascii="宋体" w:hAnsi="Calibri" w:eastAsia="宋体"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hint="eastAsia" w:ascii="宋体" w:eastAsia="宋体" w:cs="Times New Roman"/>
                <w:color w:val="000000"/>
                <w:kern w:val="0"/>
                <w:sz w:val="24"/>
                <w:szCs w:val="24"/>
                <w:lang w:eastAsia="zh-CN"/>
              </w:rPr>
            </w:pPr>
            <w:r>
              <w:rPr>
                <w:rFonts w:ascii="宋体" w:hAnsi="宋体" w:cs="宋体"/>
                <w:color w:val="000000"/>
                <w:kern w:val="0"/>
                <w:sz w:val="24"/>
                <w:szCs w:val="24"/>
              </w:rPr>
              <w:t>3020</w:t>
            </w:r>
            <w:r>
              <w:rPr>
                <w:rFonts w:hint="eastAsia" w:ascii="宋体" w:hAnsi="宋体" w:cs="宋体"/>
                <w:color w:val="000000"/>
                <w:kern w:val="0"/>
                <w:sz w:val="24"/>
                <w:szCs w:val="24"/>
                <w:lang w:val="en-US" w:eastAsia="zh-CN"/>
              </w:rPr>
              <w:t>7</w:t>
            </w:r>
          </w:p>
        </w:tc>
        <w:tc>
          <w:tcPr>
            <w:tcW w:w="349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邮电费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cs="Times New Roman"/>
                <w:color w:val="000000"/>
                <w:kern w:val="0"/>
                <w:sz w:val="24"/>
                <w:szCs w:val="24"/>
                <w:lang w:val="en-US" w:eastAsia="zh-CN"/>
              </w:rPr>
              <w:t>0.5</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eastAsia" w:ascii="宋体" w:hAnsi="Calibri" w:eastAsia="宋体"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30208</w:t>
            </w:r>
          </w:p>
        </w:tc>
        <w:tc>
          <w:tcPr>
            <w:tcW w:w="349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物业管理费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lang w:val="en-US" w:eastAsia="zh-CN"/>
              </w:rPr>
              <w:t>4.04</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eastAsia" w:ascii="宋体" w:hAnsi="Calibri" w:eastAsia="宋体"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hint="eastAsia"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30210</w:t>
            </w:r>
          </w:p>
        </w:tc>
        <w:tc>
          <w:tcPr>
            <w:tcW w:w="3496"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color w:val="000000"/>
                <w:kern w:val="0"/>
                <w:sz w:val="24"/>
                <w:szCs w:val="24"/>
                <w:lang w:eastAsia="zh-CN"/>
              </w:rPr>
            </w:pPr>
            <w:r>
              <w:rPr>
                <w:rFonts w:hint="eastAsia" w:ascii="宋体" w:cs="Times New Roman"/>
                <w:color w:val="000000"/>
                <w:kern w:val="0"/>
                <w:sz w:val="24"/>
                <w:szCs w:val="24"/>
                <w:lang w:eastAsia="zh-CN"/>
              </w:rPr>
              <w:t>医保网络运行维护费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cs="Times New Roman"/>
                <w:color w:val="000000"/>
                <w:kern w:val="0"/>
                <w:sz w:val="24"/>
                <w:szCs w:val="24"/>
                <w:lang w:val="en-US" w:eastAsia="zh-CN"/>
              </w:rPr>
              <w:t>1.56</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hint="eastAsia" w:ascii="宋体" w:hAnsi="Calibri" w:eastAsia="宋体"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维修（护）费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cs="Times New Roman"/>
                <w:color w:val="000000"/>
                <w:kern w:val="0"/>
                <w:sz w:val="24"/>
                <w:szCs w:val="24"/>
                <w:lang w:val="en-US" w:eastAsia="zh-CN"/>
              </w:rPr>
              <w:t>5</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eastAsia" w:ascii="宋体" w:hAnsi="Calibri" w:eastAsia="宋体"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30217</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劳务费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cs="Times New Roman"/>
                <w:color w:val="000000"/>
                <w:kern w:val="0"/>
                <w:sz w:val="24"/>
                <w:szCs w:val="24"/>
                <w:lang w:val="en-US" w:eastAsia="zh-CN"/>
              </w:rPr>
              <w:t>13.2</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eastAsia" w:ascii="宋体" w:hAnsi="Calibri" w:eastAsia="宋体"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30218</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工会经费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cs="Times New Roman"/>
                <w:color w:val="000000"/>
                <w:kern w:val="0"/>
                <w:sz w:val="24"/>
                <w:szCs w:val="24"/>
                <w:lang w:val="en-US" w:eastAsia="zh-CN"/>
              </w:rPr>
              <w:t>2.1</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eastAsia" w:ascii="宋体" w:hAnsi="Calibri" w:eastAsia="宋体"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bottom"/>
          </w:tcPr>
          <w:p>
            <w:pPr>
              <w:widowControl/>
              <w:jc w:val="left"/>
              <w:rPr>
                <w:rFonts w:hint="eastAsia"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30227</w:t>
            </w:r>
          </w:p>
        </w:tc>
        <w:tc>
          <w:tcPr>
            <w:tcW w:w="3496"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color w:val="000000"/>
                <w:kern w:val="0"/>
                <w:sz w:val="24"/>
                <w:szCs w:val="24"/>
                <w:lang w:eastAsia="zh-CN"/>
              </w:rPr>
            </w:pPr>
            <w:r>
              <w:rPr>
                <w:rFonts w:hint="eastAsia" w:ascii="宋体" w:cs="Times New Roman"/>
                <w:color w:val="000000"/>
                <w:kern w:val="0"/>
                <w:sz w:val="24"/>
                <w:szCs w:val="24"/>
                <w:lang w:eastAsia="zh-CN"/>
              </w:rPr>
              <w:t>委托业务费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cs="Times New Roman"/>
                <w:color w:val="000000"/>
                <w:kern w:val="0"/>
                <w:sz w:val="24"/>
                <w:szCs w:val="24"/>
                <w:lang w:val="en-US" w:eastAsia="zh-CN"/>
              </w:rPr>
              <w:t>0.5</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center"/>
              <w:rPr>
                <w:rFonts w:hint="eastAsia" w:ascii="宋体" w:hAnsi="Calibri" w:eastAsia="宋体"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hint="eastAsia" w:ascii="宋体" w:eastAsia="宋体" w:cs="Times New Roman"/>
                <w:b/>
                <w:bCs/>
                <w:color w:val="000000"/>
                <w:kern w:val="0"/>
                <w:sz w:val="24"/>
                <w:szCs w:val="24"/>
                <w:lang w:val="en-US" w:eastAsia="zh-CN"/>
              </w:rPr>
            </w:pPr>
            <w:r>
              <w:rPr>
                <w:rFonts w:hint="eastAsia" w:ascii="宋体" w:hAnsi="宋体" w:cs="宋体"/>
                <w:b w:val="0"/>
                <w:bCs w:val="0"/>
                <w:color w:val="000000"/>
                <w:kern w:val="0"/>
                <w:sz w:val="24"/>
                <w:szCs w:val="24"/>
                <w:lang w:val="en-US" w:eastAsia="zh-CN"/>
              </w:rPr>
              <w:t>30299</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其他商品和服务支出</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ascii="宋体" w:hAnsi="宋体" w:cs="宋体"/>
                <w:color w:val="000000"/>
                <w:kern w:val="0"/>
                <w:sz w:val="24"/>
                <w:szCs w:val="24"/>
              </w:rPr>
              <w:t>0.85</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hint="eastAsia" w:ascii="宋体" w:hAnsi="宋体" w:cs="宋体"/>
                <w:b/>
                <w:bCs/>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b/>
                <w:bCs/>
                <w:color w:val="000000"/>
                <w:kern w:val="0"/>
                <w:sz w:val="24"/>
                <w:szCs w:val="24"/>
                <w:lang w:val="en-US" w:eastAsia="zh-CN" w:bidi="ar-SA"/>
              </w:rPr>
            </w:pPr>
          </w:p>
        </w:tc>
      </w:tr>
      <w:tr>
        <w:tblPrEx>
          <w:tblCellMar>
            <w:top w:w="0" w:type="dxa"/>
            <w:left w:w="108" w:type="dxa"/>
            <w:bottom w:w="0" w:type="dxa"/>
            <w:right w:w="108" w:type="dxa"/>
          </w:tblCellMar>
        </w:tblPrEx>
        <w:trPr>
          <w:trHeight w:val="510" w:hRule="atLeast"/>
        </w:trPr>
        <w:tc>
          <w:tcPr>
            <w:tcW w:w="4590"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合</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计</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8"/>
                <w:szCs w:val="28"/>
                <w:lang w:val="en-US" w:eastAsia="zh-CN"/>
              </w:rPr>
            </w:pPr>
            <w:r>
              <w:rPr>
                <w:rFonts w:hint="eastAsia" w:ascii="宋体" w:cs="Times New Roman"/>
                <w:b/>
                <w:bCs/>
                <w:color w:val="000000"/>
                <w:kern w:val="0"/>
                <w:sz w:val="28"/>
                <w:szCs w:val="28"/>
                <w:lang w:val="en-US" w:eastAsia="zh-CN"/>
              </w:rPr>
              <w:t>191.71</w:t>
            </w:r>
          </w:p>
        </w:tc>
        <w:tc>
          <w:tcPr>
            <w:tcW w:w="144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8"/>
                <w:szCs w:val="28"/>
                <w:lang w:val="en-US" w:eastAsia="zh-CN"/>
              </w:rPr>
            </w:pPr>
            <w:r>
              <w:rPr>
                <w:rFonts w:hint="eastAsia" w:ascii="宋体" w:hAnsi="宋体" w:cs="宋体"/>
                <w:b/>
                <w:bCs/>
                <w:color w:val="000000"/>
                <w:kern w:val="0"/>
                <w:sz w:val="24"/>
                <w:szCs w:val="24"/>
                <w:lang w:val="en-US" w:eastAsia="zh-CN"/>
              </w:rPr>
              <w:t>190.91</w:t>
            </w:r>
          </w:p>
        </w:tc>
        <w:tc>
          <w:tcPr>
            <w:tcW w:w="1230" w:type="dxa"/>
            <w:tcBorders>
              <w:top w:val="nil"/>
              <w:left w:val="nil"/>
              <w:bottom w:val="single" w:color="auto" w:sz="4" w:space="0"/>
              <w:right w:val="single" w:color="auto" w:sz="4" w:space="0"/>
            </w:tcBorders>
            <w:vAlign w:val="bottom"/>
          </w:tcPr>
          <w:p>
            <w:pPr>
              <w:widowControl/>
              <w:jc w:val="right"/>
              <w:rPr>
                <w:rFonts w:hint="default" w:ascii="Arial" w:hAnsi="Arial" w:eastAsia="宋体" w:cs="Arial"/>
                <w:b/>
                <w:bCs/>
                <w:color w:val="000000"/>
                <w:kern w:val="0"/>
                <w:sz w:val="28"/>
                <w:szCs w:val="28"/>
                <w:lang w:val="en-US" w:eastAsia="zh-CN"/>
              </w:rPr>
            </w:pPr>
            <w:r>
              <w:rPr>
                <w:rFonts w:hint="eastAsia" w:ascii="Arial" w:hAnsi="Arial" w:cs="Arial"/>
                <w:b/>
                <w:bCs/>
                <w:color w:val="000000"/>
                <w:kern w:val="0"/>
                <w:sz w:val="28"/>
                <w:szCs w:val="28"/>
                <w:lang w:val="en-US" w:eastAsia="zh-CN"/>
              </w:rPr>
              <w:t>0.8</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ind w:firstLine="420" w:firstLineChars="200"/>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lang w:eastAsia="zh-CN"/>
        </w:rPr>
        <w:t>年</w:t>
      </w:r>
      <w:r>
        <w:rPr>
          <w:rFonts w:hint="eastAsia" w:ascii="宋体" w:hAnsi="宋体" w:cs="宋体"/>
          <w:color w:val="3E3E3E"/>
          <w:kern w:val="0"/>
          <w:sz w:val="32"/>
          <w:szCs w:val="32"/>
        </w:rPr>
        <w:t>预算“三公经费”支出表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ind w:firstLine="640" w:firstLineChars="200"/>
        <w:jc w:val="left"/>
        <w:rPr>
          <w:rFonts w:hint="eastAsia" w:ascii="宋体" w:eastAsia="宋体" w:cs="Times New Roman"/>
          <w:color w:val="3E3E3E"/>
          <w:kern w:val="0"/>
          <w:sz w:val="32"/>
          <w:szCs w:val="32"/>
          <w:lang w:eastAsia="zh-CN"/>
        </w:rPr>
      </w:pPr>
      <w:r>
        <w:rPr>
          <w:rFonts w:hint="eastAsia" w:ascii="宋体" w:cs="Times New Roman"/>
          <w:color w:val="3E3E3E"/>
          <w:kern w:val="0"/>
          <w:sz w:val="32"/>
          <w:szCs w:val="32"/>
          <w:lang w:eastAsia="zh-CN"/>
        </w:rPr>
        <w:t>我院无此项支出。</w:t>
      </w:r>
    </w:p>
    <w:p>
      <w:pPr>
        <w:widowControl/>
        <w:spacing w:before="100" w:beforeAutospacing="1" w:after="100" w:afterAutospacing="1" w:line="360" w:lineRule="auto"/>
        <w:ind w:firstLine="420" w:firstLineChars="200"/>
        <w:jc w:val="left"/>
        <w:rPr>
          <w:rFonts w:ascii="宋体" w:cs="Times New Roman"/>
          <w:color w:val="3E3E3E"/>
          <w:kern w:val="0"/>
          <w:sz w:val="32"/>
          <w:szCs w:val="32"/>
        </w:rPr>
      </w:pP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lang w:eastAsia="zh-CN"/>
        </w:rPr>
        <w:t>年</w:t>
      </w:r>
      <w:r>
        <w:rPr>
          <w:rFonts w:hint="eastAsia" w:ascii="宋体" w:hAnsi="宋体" w:cs="宋体"/>
          <w:color w:val="3E3E3E"/>
          <w:kern w:val="0"/>
          <w:sz w:val="32"/>
          <w:szCs w:val="32"/>
        </w:rPr>
        <w:t>预算基金支出表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eastAsia="宋体" w:cs="Times New Roman"/>
          <w:color w:val="3E3E3E"/>
          <w:kern w:val="0"/>
          <w:sz w:val="32"/>
          <w:szCs w:val="32"/>
          <w:lang w:val="en-US" w:eastAsia="zh-CN"/>
        </w:rPr>
      </w:pPr>
      <w:r>
        <w:rPr>
          <w:rFonts w:hint="eastAsia" w:ascii="宋体" w:cs="Times New Roman"/>
          <w:color w:val="3E3E3E"/>
          <w:kern w:val="0"/>
          <w:sz w:val="32"/>
          <w:szCs w:val="32"/>
          <w:lang w:val="en-US" w:eastAsia="zh-CN"/>
        </w:rPr>
        <w:t xml:space="preserve">   我院无此项支出。</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lang w:eastAsia="zh-CN"/>
        </w:rPr>
        <w:t>年</w:t>
      </w:r>
      <w:r>
        <w:rPr>
          <w:rFonts w:hint="eastAsia" w:ascii="宋体" w:hAnsi="宋体" w:cs="宋体"/>
          <w:color w:val="3E3E3E"/>
          <w:kern w:val="0"/>
          <w:sz w:val="32"/>
          <w:szCs w:val="32"/>
        </w:rPr>
        <w:t>预算部门收支总表</w:t>
      </w:r>
      <w:r>
        <w:rPr>
          <w:rFonts w:hint="eastAsia" w:ascii="宋体" w:hAnsi="宋体" w:cs="宋体"/>
          <w:color w:val="3E3E3E"/>
          <w:kern w:val="0"/>
          <w:sz w:val="32"/>
          <w:szCs w:val="32"/>
        </w:rPr>
        <w:fldChar w:fldCharType="end"/>
      </w:r>
    </w:p>
    <w:tbl>
      <w:tblPr>
        <w:tblStyle w:val="6"/>
        <w:tblW w:w="8379" w:type="dxa"/>
        <w:tblInd w:w="-106" w:type="dxa"/>
        <w:tblLayout w:type="fixed"/>
        <w:tblCellMar>
          <w:top w:w="0" w:type="dxa"/>
          <w:left w:w="108" w:type="dxa"/>
          <w:bottom w:w="0" w:type="dxa"/>
          <w:right w:w="108" w:type="dxa"/>
        </w:tblCellMar>
      </w:tblPr>
      <w:tblGrid>
        <w:gridCol w:w="2380"/>
        <w:gridCol w:w="187"/>
        <w:gridCol w:w="953"/>
        <w:gridCol w:w="464"/>
        <w:gridCol w:w="2016"/>
        <w:gridCol w:w="819"/>
        <w:gridCol w:w="1560"/>
      </w:tblGrid>
      <w:tr>
        <w:tblPrEx>
          <w:tblCellMar>
            <w:top w:w="0" w:type="dxa"/>
            <w:left w:w="108" w:type="dxa"/>
            <w:bottom w:w="0" w:type="dxa"/>
            <w:right w:w="108" w:type="dxa"/>
          </w:tblCellMar>
        </w:tblPrEx>
        <w:trPr>
          <w:trHeight w:val="559" w:hRule="atLeast"/>
        </w:trPr>
        <w:tc>
          <w:tcPr>
            <w:tcW w:w="238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6</w:t>
            </w:r>
          </w:p>
        </w:tc>
        <w:tc>
          <w:tcPr>
            <w:tcW w:w="11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4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7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79" w:type="dxa"/>
            <w:gridSpan w:val="7"/>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部门收支总表</w:t>
            </w:r>
          </w:p>
        </w:tc>
      </w:tr>
      <w:tr>
        <w:tblPrEx>
          <w:tblCellMar>
            <w:top w:w="0" w:type="dxa"/>
            <w:left w:w="108" w:type="dxa"/>
            <w:bottom w:w="0" w:type="dxa"/>
            <w:right w:w="108" w:type="dxa"/>
          </w:tblCellMar>
        </w:tblPrEx>
        <w:trPr>
          <w:trHeight w:val="559" w:hRule="atLeast"/>
        </w:trPr>
        <w:tc>
          <w:tcPr>
            <w:tcW w:w="6000" w:type="dxa"/>
            <w:gridSpan w:val="5"/>
            <w:tcBorders>
              <w:top w:val="nil"/>
              <w:left w:val="nil"/>
              <w:bottom w:val="nil"/>
              <w:right w:val="nil"/>
            </w:tcBorders>
            <w:vAlign w:val="bottom"/>
          </w:tcPr>
          <w:p>
            <w:pPr>
              <w:widowControl/>
              <w:jc w:val="left"/>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rPr>
              <w:t>部门（单位）名称：长春市</w:t>
            </w:r>
            <w:r>
              <w:rPr>
                <w:rFonts w:hint="eastAsia" w:ascii="宋体" w:hAnsi="宋体" w:cs="宋体"/>
                <w:color w:val="000000"/>
                <w:kern w:val="0"/>
                <w:sz w:val="18"/>
                <w:szCs w:val="18"/>
                <w:lang w:eastAsia="zh-CN"/>
              </w:rPr>
              <w:t>二道区中医院</w:t>
            </w:r>
          </w:p>
        </w:tc>
        <w:tc>
          <w:tcPr>
            <w:tcW w:w="2379" w:type="dxa"/>
            <w:gridSpan w:val="2"/>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559" w:hRule="atLeast"/>
        </w:trPr>
        <w:tc>
          <w:tcPr>
            <w:tcW w:w="3984"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入</w:t>
            </w:r>
          </w:p>
        </w:tc>
        <w:tc>
          <w:tcPr>
            <w:tcW w:w="4395" w:type="dxa"/>
            <w:gridSpan w:val="3"/>
            <w:tcBorders>
              <w:top w:val="single" w:color="auto" w:sz="4" w:space="0"/>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417"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c>
          <w:tcPr>
            <w:tcW w:w="2835"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560" w:type="dxa"/>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cs="Times New Roman"/>
                <w:color w:val="000000"/>
                <w:kern w:val="0"/>
                <w:sz w:val="18"/>
                <w:szCs w:val="18"/>
                <w:lang w:val="en-US" w:eastAsia="zh-CN"/>
              </w:rPr>
              <w:t>2478.31</w:t>
            </w:r>
          </w:p>
        </w:tc>
        <w:tc>
          <w:tcPr>
            <w:tcW w:w="2835" w:type="dxa"/>
            <w:gridSpan w:val="2"/>
            <w:tcBorders>
              <w:top w:val="nil"/>
              <w:left w:val="nil"/>
              <w:bottom w:val="single" w:color="auto" w:sz="4" w:space="0"/>
              <w:right w:val="single" w:color="auto" w:sz="4" w:space="0"/>
            </w:tcBorders>
            <w:vAlign w:val="bottom"/>
          </w:tcPr>
          <w:p>
            <w:pPr>
              <w:widowControl/>
              <w:jc w:val="left"/>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rPr>
              <w:t>一、</w:t>
            </w:r>
            <w:r>
              <w:rPr>
                <w:rFonts w:hint="eastAsia" w:ascii="宋体" w:hAnsi="宋体" w:cs="宋体"/>
                <w:color w:val="000000"/>
                <w:kern w:val="0"/>
                <w:sz w:val="18"/>
                <w:szCs w:val="18"/>
                <w:lang w:eastAsia="zh-CN"/>
              </w:rPr>
              <w:t>中医院经费</w:t>
            </w:r>
          </w:p>
        </w:tc>
        <w:tc>
          <w:tcPr>
            <w:tcW w:w="156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cs="Times New Roman"/>
                <w:color w:val="000000"/>
                <w:kern w:val="0"/>
                <w:sz w:val="18"/>
                <w:szCs w:val="18"/>
                <w:lang w:val="en-US" w:eastAsia="zh-CN"/>
              </w:rPr>
              <w:t>2478.31</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二、政府性基金预算财政拨款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hint="eastAsia" w:ascii="宋体" w:eastAsia="宋体" w:cs="Times New Roman"/>
                <w:color w:val="000000"/>
                <w:kern w:val="0"/>
                <w:sz w:val="18"/>
                <w:szCs w:val="18"/>
                <w:lang w:eastAsia="zh-CN"/>
              </w:rPr>
            </w:pPr>
          </w:p>
        </w:tc>
        <w:tc>
          <w:tcPr>
            <w:tcW w:w="1560" w:type="dxa"/>
            <w:tcBorders>
              <w:top w:val="nil"/>
              <w:left w:val="nil"/>
              <w:bottom w:val="single" w:color="auto" w:sz="4" w:space="0"/>
              <w:right w:val="single" w:color="auto" w:sz="4" w:space="0"/>
            </w:tcBorders>
            <w:vAlign w:val="bottom"/>
          </w:tcPr>
          <w:p>
            <w:pPr>
              <w:widowControl/>
              <w:jc w:val="right"/>
              <w:rPr>
                <w:rFonts w:hint="eastAsia" w:ascii="宋体" w:eastAsia="宋体" w:cs="Times New Roman"/>
                <w:color w:val="000000"/>
                <w:kern w:val="0"/>
                <w:sz w:val="18"/>
                <w:szCs w:val="18"/>
                <w:lang w:val="en-US" w:eastAsia="zh-CN"/>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三、事业收入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hint="eastAsia" w:ascii="宋体" w:eastAsia="宋体" w:cs="Times New Roman"/>
                <w:color w:val="000000"/>
                <w:kern w:val="0"/>
                <w:sz w:val="18"/>
                <w:szCs w:val="18"/>
                <w:lang w:val="en-US" w:eastAsia="zh-CN"/>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四、经营收入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hint="eastAsia" w:ascii="宋体" w:eastAsia="宋体" w:cs="Times New Roman"/>
                <w:color w:val="000000"/>
                <w:kern w:val="0"/>
                <w:sz w:val="18"/>
                <w:szCs w:val="18"/>
                <w:lang w:eastAsia="zh-CN"/>
              </w:rPr>
            </w:pPr>
          </w:p>
        </w:tc>
        <w:tc>
          <w:tcPr>
            <w:tcW w:w="1560" w:type="dxa"/>
            <w:tcBorders>
              <w:top w:val="nil"/>
              <w:left w:val="nil"/>
              <w:bottom w:val="single" w:color="auto" w:sz="4" w:space="0"/>
              <w:right w:val="single" w:color="auto" w:sz="4" w:space="0"/>
            </w:tcBorders>
            <w:vAlign w:val="bottom"/>
          </w:tcPr>
          <w:p>
            <w:pPr>
              <w:widowControl/>
              <w:jc w:val="right"/>
              <w:rPr>
                <w:rFonts w:hint="eastAsia" w:ascii="宋体" w:eastAsia="宋体" w:cs="Times New Roman"/>
                <w:color w:val="000000"/>
                <w:kern w:val="0"/>
                <w:sz w:val="18"/>
                <w:szCs w:val="18"/>
                <w:lang w:val="en-US" w:eastAsia="zh-CN"/>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五、其他收入</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hint="eastAsia" w:ascii="宋体" w:eastAsia="宋体" w:cs="Times New Roman"/>
                <w:color w:val="000000"/>
                <w:kern w:val="0"/>
                <w:sz w:val="18"/>
                <w:szCs w:val="18"/>
                <w:lang w:eastAsia="zh-CN"/>
              </w:rPr>
            </w:pPr>
          </w:p>
        </w:tc>
        <w:tc>
          <w:tcPr>
            <w:tcW w:w="1560" w:type="dxa"/>
            <w:tcBorders>
              <w:top w:val="nil"/>
              <w:left w:val="nil"/>
              <w:bottom w:val="single" w:color="auto" w:sz="4" w:space="0"/>
              <w:right w:val="single" w:color="auto" w:sz="4" w:space="0"/>
            </w:tcBorders>
            <w:vAlign w:val="bottom"/>
          </w:tcPr>
          <w:p>
            <w:pPr>
              <w:widowControl/>
              <w:jc w:val="right"/>
              <w:rPr>
                <w:rFonts w:hint="eastAsia" w:ascii="宋体" w:eastAsia="宋体" w:cs="Times New Roman"/>
                <w:color w:val="000000"/>
                <w:kern w:val="0"/>
                <w:sz w:val="18"/>
                <w:szCs w:val="18"/>
                <w:lang w:val="en-US" w:eastAsia="zh-CN"/>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hint="eastAsia" w:ascii="宋体" w:eastAsia="宋体" w:cs="Times New Roman"/>
                <w:color w:val="000000"/>
                <w:kern w:val="0"/>
                <w:sz w:val="18"/>
                <w:szCs w:val="18"/>
                <w:lang w:eastAsia="zh-CN"/>
              </w:rPr>
            </w:pPr>
          </w:p>
        </w:tc>
        <w:tc>
          <w:tcPr>
            <w:tcW w:w="1560" w:type="dxa"/>
            <w:tcBorders>
              <w:top w:val="nil"/>
              <w:left w:val="nil"/>
              <w:bottom w:val="single" w:color="auto" w:sz="4" w:space="0"/>
              <w:right w:val="single" w:color="auto" w:sz="4" w:space="0"/>
            </w:tcBorders>
            <w:vAlign w:val="bottom"/>
          </w:tcPr>
          <w:p>
            <w:pPr>
              <w:widowControl/>
              <w:jc w:val="right"/>
              <w:rPr>
                <w:rFonts w:hint="eastAsia" w:ascii="宋体" w:eastAsia="宋体" w:cs="Times New Roman"/>
                <w:color w:val="000000"/>
                <w:kern w:val="0"/>
                <w:sz w:val="18"/>
                <w:szCs w:val="18"/>
                <w:lang w:val="en-US" w:eastAsia="zh-CN"/>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560"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本年收入合计</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rPr>
              <w:t>　</w:t>
            </w:r>
          </w:p>
        </w:tc>
        <w:tc>
          <w:tcPr>
            <w:tcW w:w="2835" w:type="dxa"/>
            <w:gridSpan w:val="2"/>
            <w:tcBorders>
              <w:top w:val="single" w:color="auto" w:sz="4" w:space="0"/>
              <w:left w:val="nil"/>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本年支出合计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结转下年</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上年结转</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收入总计</w:t>
            </w:r>
          </w:p>
        </w:tc>
        <w:tc>
          <w:tcPr>
            <w:tcW w:w="1417" w:type="dxa"/>
            <w:gridSpan w:val="2"/>
            <w:tcBorders>
              <w:top w:val="nil"/>
              <w:left w:val="nil"/>
              <w:bottom w:val="single" w:color="auto" w:sz="4" w:space="0"/>
              <w:right w:val="single" w:color="auto" w:sz="4" w:space="0"/>
            </w:tcBorders>
            <w:vAlign w:val="bottom"/>
          </w:tcPr>
          <w:p>
            <w:pPr>
              <w:widowControl/>
              <w:jc w:val="right"/>
              <w:rPr>
                <w:rFonts w:hint="default" w:ascii="黑体" w:hAnsi="黑体" w:eastAsia="黑体" w:cs="黑体"/>
                <w:b/>
                <w:bCs/>
                <w:color w:val="000000"/>
                <w:kern w:val="0"/>
                <w:sz w:val="18"/>
                <w:szCs w:val="18"/>
                <w:lang w:val="en-US" w:eastAsia="zh-CN"/>
              </w:rPr>
            </w:pPr>
            <w:r>
              <w:rPr>
                <w:rFonts w:hint="eastAsia" w:ascii="黑体" w:hAnsi="黑体" w:eastAsia="黑体" w:cs="黑体"/>
                <w:b/>
                <w:bCs/>
                <w:color w:val="000000"/>
                <w:kern w:val="0"/>
                <w:sz w:val="18"/>
                <w:szCs w:val="18"/>
                <w:lang w:val="en-US" w:eastAsia="zh-CN"/>
              </w:rPr>
              <w:t>2478.31</w:t>
            </w:r>
          </w:p>
        </w:tc>
        <w:tc>
          <w:tcPr>
            <w:tcW w:w="2835" w:type="dxa"/>
            <w:gridSpan w:val="2"/>
            <w:tcBorders>
              <w:top w:val="nil"/>
              <w:left w:val="nil"/>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支出总计</w:t>
            </w:r>
          </w:p>
        </w:tc>
        <w:tc>
          <w:tcPr>
            <w:tcW w:w="1560"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00"/>
                <w:kern w:val="0"/>
                <w:sz w:val="18"/>
                <w:szCs w:val="18"/>
                <w:lang w:val="en-US"/>
              </w:rPr>
            </w:pPr>
            <w:r>
              <w:rPr>
                <w:rFonts w:hint="eastAsia" w:ascii="黑体" w:hAnsi="黑体" w:eastAsia="黑体" w:cs="黑体"/>
                <w:b/>
                <w:bCs/>
                <w:color w:val="000000"/>
                <w:kern w:val="0"/>
                <w:sz w:val="18"/>
                <w:szCs w:val="18"/>
                <w:lang w:val="en-US" w:eastAsia="zh-CN"/>
              </w:rPr>
              <w:t>2478.31</w:t>
            </w:r>
          </w:p>
        </w:tc>
      </w:tr>
    </w:tbl>
    <w:p>
      <w:pPr>
        <w:widowControl/>
        <w:spacing w:before="100" w:beforeAutospacing="1" w:after="100" w:afterAutospacing="1" w:line="360" w:lineRule="auto"/>
        <w:ind w:firstLine="630" w:firstLineChars="300"/>
        <w:jc w:val="left"/>
        <w:rPr>
          <w:rFonts w:ascii="宋体" w:cs="Times New Roman"/>
          <w:color w:val="3E3E3E"/>
          <w:kern w:val="0"/>
          <w:sz w:val="32"/>
          <w:szCs w:val="32"/>
        </w:rPr>
      </w:pP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tbl>
      <w:tblPr>
        <w:tblStyle w:val="6"/>
        <w:tblW w:w="9515" w:type="dxa"/>
        <w:tblInd w:w="-106" w:type="dxa"/>
        <w:tblLayout w:type="fixed"/>
        <w:tblCellMar>
          <w:top w:w="0" w:type="dxa"/>
          <w:left w:w="108" w:type="dxa"/>
          <w:bottom w:w="0" w:type="dxa"/>
          <w:right w:w="108" w:type="dxa"/>
        </w:tblCellMar>
      </w:tblPr>
      <w:tblGrid>
        <w:gridCol w:w="636"/>
        <w:gridCol w:w="2830"/>
        <w:gridCol w:w="636"/>
        <w:gridCol w:w="636"/>
        <w:gridCol w:w="636"/>
        <w:gridCol w:w="576"/>
        <w:gridCol w:w="516"/>
        <w:gridCol w:w="391"/>
        <w:gridCol w:w="457"/>
        <w:gridCol w:w="337"/>
        <w:gridCol w:w="516"/>
        <w:gridCol w:w="337"/>
        <w:gridCol w:w="337"/>
        <w:gridCol w:w="337"/>
        <w:gridCol w:w="337"/>
      </w:tblGrid>
      <w:tr>
        <w:tblPrEx>
          <w:tblCellMar>
            <w:top w:w="0" w:type="dxa"/>
            <w:left w:w="108" w:type="dxa"/>
            <w:bottom w:w="0" w:type="dxa"/>
            <w:right w:w="108" w:type="dxa"/>
          </w:tblCellMar>
        </w:tblPrEx>
        <w:trPr>
          <w:trHeight w:val="255" w:hRule="atLeast"/>
        </w:trPr>
        <w:tc>
          <w:tcPr>
            <w:tcW w:w="4102" w:type="dxa"/>
            <w:gridSpan w:val="3"/>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7</w:t>
            </w: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576"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91" w:type="dxa"/>
            <w:tcBorders>
              <w:top w:val="nil"/>
              <w:left w:val="nil"/>
              <w:bottom w:val="nil"/>
              <w:right w:val="nil"/>
            </w:tcBorders>
            <w:vAlign w:val="bottom"/>
          </w:tcPr>
          <w:p>
            <w:pPr>
              <w:widowControl/>
              <w:jc w:val="left"/>
              <w:rPr>
                <w:rFonts w:ascii="宋体" w:cs="Times New Roman"/>
                <w:kern w:val="0"/>
                <w:sz w:val="20"/>
                <w:szCs w:val="20"/>
              </w:rPr>
            </w:pPr>
          </w:p>
        </w:tc>
        <w:tc>
          <w:tcPr>
            <w:tcW w:w="45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9515" w:type="dxa"/>
            <w:gridSpan w:val="15"/>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部门收入总表</w:t>
            </w:r>
          </w:p>
        </w:tc>
      </w:tr>
      <w:tr>
        <w:tblPrEx>
          <w:tblCellMar>
            <w:top w:w="0" w:type="dxa"/>
            <w:left w:w="108" w:type="dxa"/>
            <w:bottom w:w="0" w:type="dxa"/>
            <w:right w:w="108" w:type="dxa"/>
          </w:tblCellMar>
        </w:tblPrEx>
        <w:trPr>
          <w:trHeight w:val="330" w:hRule="atLeast"/>
        </w:trPr>
        <w:tc>
          <w:tcPr>
            <w:tcW w:w="4738" w:type="dxa"/>
            <w:gridSpan w:val="4"/>
            <w:tcBorders>
              <w:top w:val="nil"/>
              <w:left w:val="nil"/>
              <w:bottom w:val="single" w:color="auto" w:sz="4" w:space="0"/>
              <w:right w:val="nil"/>
            </w:tcBorders>
            <w:vAlign w:val="bottom"/>
          </w:tcPr>
          <w:p>
            <w:pPr>
              <w:widowControl/>
              <w:jc w:val="left"/>
              <w:rPr>
                <w:rFonts w:ascii="宋体" w:cs="Times New Roman"/>
                <w:kern w:val="0"/>
                <w:sz w:val="12"/>
                <w:szCs w:val="12"/>
              </w:rPr>
            </w:pPr>
            <w:r>
              <w:rPr>
                <w:rFonts w:hint="eastAsia" w:ascii="宋体" w:hAnsi="宋体" w:cs="宋体"/>
                <w:kern w:val="0"/>
                <w:sz w:val="12"/>
                <w:szCs w:val="12"/>
              </w:rPr>
              <w:t>部门（单位）名称：长春市工业和信息化局</w:t>
            </w:r>
          </w:p>
        </w:tc>
        <w:tc>
          <w:tcPr>
            <w:tcW w:w="63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7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91"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45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674" w:type="dxa"/>
            <w:gridSpan w:val="2"/>
            <w:tcBorders>
              <w:top w:val="nil"/>
              <w:left w:val="nil"/>
              <w:bottom w:val="single" w:color="auto" w:sz="4" w:space="0"/>
              <w:right w:val="nil"/>
            </w:tcBorders>
            <w:vAlign w:val="bottom"/>
          </w:tcPr>
          <w:p>
            <w:pPr>
              <w:widowControl/>
              <w:jc w:val="right"/>
              <w:rPr>
                <w:rFonts w:ascii="宋体" w:cs="Times New Roman"/>
                <w:b/>
                <w:bCs/>
                <w:color w:val="000000"/>
                <w:kern w:val="0"/>
                <w:sz w:val="12"/>
                <w:szCs w:val="12"/>
              </w:rPr>
            </w:pPr>
            <w:r>
              <w:rPr>
                <w:rFonts w:hint="eastAsia" w:ascii="宋体" w:hAnsi="宋体" w:cs="宋体"/>
                <w:b/>
                <w:bCs/>
                <w:color w:val="000000"/>
                <w:kern w:val="0"/>
                <w:sz w:val="12"/>
                <w:szCs w:val="12"/>
              </w:rPr>
              <w:t>单位：万元</w:t>
            </w:r>
          </w:p>
        </w:tc>
      </w:tr>
      <w:tr>
        <w:tblPrEx>
          <w:tblCellMar>
            <w:top w:w="0" w:type="dxa"/>
            <w:left w:w="108" w:type="dxa"/>
            <w:bottom w:w="0" w:type="dxa"/>
            <w:right w:w="108" w:type="dxa"/>
          </w:tblCellMar>
        </w:tblPrEx>
        <w:trPr>
          <w:trHeight w:val="450" w:hRule="atLeast"/>
        </w:trPr>
        <w:tc>
          <w:tcPr>
            <w:tcW w:w="636"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功能科目编码（类款项）</w:t>
            </w:r>
          </w:p>
        </w:tc>
        <w:tc>
          <w:tcPr>
            <w:tcW w:w="283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功能科目名称</w:t>
            </w:r>
          </w:p>
        </w:tc>
        <w:tc>
          <w:tcPr>
            <w:tcW w:w="63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总计</w:t>
            </w:r>
          </w:p>
        </w:tc>
        <w:tc>
          <w:tcPr>
            <w:tcW w:w="2364"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　</w:t>
            </w:r>
          </w:p>
        </w:tc>
        <w:tc>
          <w:tcPr>
            <w:tcW w:w="391" w:type="dxa"/>
            <w:vMerge w:val="restart"/>
            <w:tcBorders>
              <w:top w:val="nil"/>
              <w:left w:val="single" w:color="auto" w:sz="4" w:space="0"/>
              <w:bottom w:val="single" w:color="000000" w:sz="4" w:space="0"/>
              <w:right w:val="single" w:color="auto" w:sz="4" w:space="0"/>
            </w:tcBorders>
            <w:shd w:val="clear" w:color="000000" w:fill="FFFFFF"/>
            <w:vAlign w:val="bottom"/>
          </w:tcPr>
          <w:p>
            <w:pPr>
              <w:widowControl/>
              <w:jc w:val="center"/>
              <w:rPr>
                <w:rFonts w:ascii="宋体" w:cs="Times New Roman"/>
                <w:b/>
                <w:bCs/>
                <w:kern w:val="0"/>
                <w:sz w:val="12"/>
                <w:szCs w:val="12"/>
              </w:rPr>
            </w:pPr>
            <w:r>
              <w:rPr>
                <w:rFonts w:hint="eastAsia" w:ascii="宋体" w:hAnsi="宋体" w:cs="宋体"/>
                <w:b/>
                <w:bCs/>
                <w:kern w:val="0"/>
                <w:sz w:val="12"/>
                <w:szCs w:val="12"/>
              </w:rPr>
              <w:t>未纳入预算管理的专户及批准留用的资金</w:t>
            </w:r>
          </w:p>
        </w:tc>
        <w:tc>
          <w:tcPr>
            <w:tcW w:w="45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事业收入（不含预算外）</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事业单位经营收入</w:t>
            </w:r>
          </w:p>
        </w:tc>
        <w:tc>
          <w:tcPr>
            <w:tcW w:w="5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其他收入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上级补助收入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附属单位上缴收入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用事业基金弥补收支差额</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上年结转</w:t>
            </w:r>
          </w:p>
        </w:tc>
      </w:tr>
      <w:tr>
        <w:tblPrEx>
          <w:tblCellMar>
            <w:top w:w="0" w:type="dxa"/>
            <w:left w:w="108" w:type="dxa"/>
            <w:bottom w:w="0" w:type="dxa"/>
            <w:right w:w="108" w:type="dxa"/>
          </w:tblCellMar>
        </w:tblPrEx>
        <w:trPr>
          <w:trHeight w:val="2160" w:hRule="atLeast"/>
        </w:trPr>
        <w:tc>
          <w:tcPr>
            <w:tcW w:w="63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283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小计</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一般公共预算财政拨款</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政府性基金预算财政拨款</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纳入预算管理的行政性收费安排的拨款</w:t>
            </w:r>
          </w:p>
        </w:tc>
        <w:tc>
          <w:tcPr>
            <w:tcW w:w="3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kern w:val="0"/>
                <w:sz w:val="12"/>
                <w:szCs w:val="12"/>
              </w:rPr>
            </w:pPr>
          </w:p>
        </w:tc>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5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eastAsia="宋体" w:cs="Times New Roman"/>
                <w:color w:val="000000"/>
                <w:kern w:val="0"/>
                <w:sz w:val="12"/>
                <w:szCs w:val="12"/>
                <w:lang w:val="en-US" w:eastAsia="zh-CN"/>
              </w:rPr>
            </w:pPr>
            <w:r>
              <w:rPr>
                <w:rFonts w:ascii="宋体" w:hAnsi="宋体" w:cs="宋体"/>
                <w:color w:val="000000"/>
                <w:kern w:val="0"/>
                <w:sz w:val="12"/>
                <w:szCs w:val="12"/>
              </w:rPr>
              <w:t>2</w:t>
            </w:r>
            <w:r>
              <w:rPr>
                <w:rFonts w:hint="eastAsia" w:ascii="宋体" w:hAnsi="宋体" w:cs="宋体"/>
                <w:color w:val="000000"/>
                <w:kern w:val="0"/>
                <w:sz w:val="12"/>
                <w:szCs w:val="12"/>
                <w:lang w:val="en-US" w:eastAsia="zh-CN"/>
              </w:rPr>
              <w:t>10</w:t>
            </w:r>
          </w:p>
        </w:tc>
        <w:tc>
          <w:tcPr>
            <w:tcW w:w="2830" w:type="dxa"/>
            <w:tcBorders>
              <w:top w:val="nil"/>
              <w:left w:val="nil"/>
              <w:bottom w:val="single" w:color="auto" w:sz="4" w:space="0"/>
              <w:right w:val="single" w:color="auto" w:sz="4" w:space="0"/>
            </w:tcBorders>
            <w:vAlign w:val="bottom"/>
          </w:tcPr>
          <w:p>
            <w:pPr>
              <w:widowControl/>
              <w:jc w:val="left"/>
              <w:rPr>
                <w:rFonts w:hint="eastAsia" w:ascii="宋体" w:eastAsia="宋体" w:cs="Times New Roman"/>
                <w:color w:val="000000"/>
                <w:kern w:val="0"/>
                <w:sz w:val="12"/>
                <w:szCs w:val="12"/>
                <w:lang w:eastAsia="zh-CN"/>
              </w:rPr>
            </w:pPr>
            <w:r>
              <w:rPr>
                <w:rFonts w:hint="eastAsia" w:ascii="宋体" w:hAnsi="宋体" w:cs="宋体"/>
                <w:color w:val="000000"/>
                <w:kern w:val="0"/>
                <w:sz w:val="12"/>
                <w:szCs w:val="12"/>
                <w:lang w:eastAsia="zh-CN"/>
              </w:rPr>
              <w:t>中医院经费</w:t>
            </w:r>
          </w:p>
        </w:tc>
        <w:tc>
          <w:tcPr>
            <w:tcW w:w="636"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2"/>
                <w:szCs w:val="12"/>
                <w:lang w:val="en-US"/>
              </w:rPr>
            </w:pPr>
            <w:r>
              <w:rPr>
                <w:rFonts w:hint="eastAsia" w:ascii="宋体" w:hAnsi="宋体" w:cs="宋体"/>
                <w:color w:val="0000FF"/>
                <w:kern w:val="0"/>
                <w:sz w:val="12"/>
                <w:szCs w:val="12"/>
                <w:lang w:val="en-US" w:eastAsia="zh-CN"/>
              </w:rPr>
              <w:t>2478.31</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2478.31</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2478.31</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0.00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0.00</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eastAsia="宋体" w:cs="Times New Roman"/>
                <w:color w:val="000000"/>
                <w:kern w:val="0"/>
                <w:sz w:val="12"/>
                <w:szCs w:val="12"/>
                <w:lang w:val="en-US" w:eastAsia="zh-CN"/>
              </w:rPr>
            </w:pPr>
            <w:r>
              <w:rPr>
                <w:rFonts w:ascii="宋体" w:hAnsi="宋体" w:cs="宋体"/>
                <w:color w:val="000000"/>
                <w:kern w:val="0"/>
                <w:sz w:val="12"/>
                <w:szCs w:val="12"/>
              </w:rPr>
              <w:t>2</w:t>
            </w:r>
            <w:r>
              <w:rPr>
                <w:rFonts w:hint="eastAsia" w:ascii="宋体" w:hAnsi="宋体" w:cs="宋体"/>
                <w:color w:val="000000"/>
                <w:kern w:val="0"/>
                <w:sz w:val="12"/>
                <w:szCs w:val="12"/>
                <w:lang w:val="en-US" w:eastAsia="zh-CN"/>
              </w:rPr>
              <w:t>1002</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eastAsia" w:ascii="宋体" w:eastAsia="宋体" w:cs="Times New Roman"/>
                <w:color w:val="000000"/>
                <w:kern w:val="0"/>
                <w:sz w:val="12"/>
                <w:szCs w:val="12"/>
                <w:lang w:val="en-US" w:eastAsia="zh-CN"/>
              </w:rPr>
            </w:pPr>
            <w:r>
              <w:rPr>
                <w:rFonts w:hint="eastAsia" w:ascii="宋体" w:hAnsi="宋体" w:cs="宋体"/>
                <w:color w:val="000000"/>
                <w:kern w:val="0"/>
                <w:sz w:val="12"/>
                <w:szCs w:val="12"/>
                <w:lang w:eastAsia="zh-CN"/>
              </w:rPr>
              <w:t>公立医院</w:t>
            </w:r>
            <w:r>
              <w:rPr>
                <w:rFonts w:hint="eastAsia" w:ascii="宋体" w:hAnsi="宋体" w:cs="宋体"/>
                <w:color w:val="000000"/>
                <w:kern w:val="0"/>
                <w:sz w:val="12"/>
                <w:szCs w:val="12"/>
                <w:lang w:val="en-US" w:eastAsia="zh-CN"/>
              </w:rPr>
              <w:t>-综合医院</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2478.31</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2478.31</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2478.31</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0.00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0.00</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2100202</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eastAsia" w:ascii="宋体" w:eastAsia="宋体" w:cs="Times New Roman"/>
                <w:color w:val="000000"/>
                <w:kern w:val="0"/>
                <w:sz w:val="12"/>
                <w:szCs w:val="12"/>
                <w:lang w:val="en-US" w:eastAsia="zh-CN"/>
              </w:rPr>
            </w:pPr>
            <w:r>
              <w:rPr>
                <w:rFonts w:hint="eastAsia" w:ascii="宋体" w:hAnsi="宋体" w:cs="宋体"/>
                <w:color w:val="000000"/>
                <w:kern w:val="0"/>
                <w:sz w:val="12"/>
                <w:szCs w:val="12"/>
              </w:rPr>
              <w:t>　　</w:t>
            </w:r>
            <w:r>
              <w:rPr>
                <w:rFonts w:hint="eastAsia" w:ascii="宋体" w:hAnsi="宋体" w:cs="宋体"/>
                <w:color w:val="000000"/>
                <w:kern w:val="0"/>
                <w:sz w:val="12"/>
                <w:szCs w:val="12"/>
                <w:lang w:eastAsia="zh-CN"/>
              </w:rPr>
              <w:t>公立医院</w:t>
            </w:r>
            <w:r>
              <w:rPr>
                <w:rFonts w:hint="eastAsia" w:ascii="宋体" w:hAnsi="宋体" w:cs="宋体"/>
                <w:color w:val="000000"/>
                <w:kern w:val="0"/>
                <w:sz w:val="12"/>
                <w:szCs w:val="12"/>
                <w:lang w:val="en-US" w:eastAsia="zh-CN"/>
              </w:rPr>
              <w:t>-中医（民族）医院</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2478.31</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2478.31</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2478.31</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0.00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0.00</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nil"/>
              <w:bottom w:val="nil"/>
              <w:right w:val="nil"/>
            </w:tcBorders>
            <w:vAlign w:val="bottom"/>
          </w:tcPr>
          <w:p>
            <w:pPr>
              <w:widowControl/>
              <w:jc w:val="left"/>
              <w:rPr>
                <w:rFonts w:ascii="宋体" w:cs="Times New Roman"/>
                <w:color w:val="000000"/>
                <w:kern w:val="0"/>
                <w:sz w:val="12"/>
                <w:szCs w:val="12"/>
              </w:rPr>
            </w:pPr>
            <w:r>
              <w:rPr>
                <w:rFonts w:hint="eastAsia" w:ascii="Arial" w:hAnsi="Arial" w:cs="宋体"/>
                <w:color w:val="000000"/>
                <w:kern w:val="0"/>
                <w:sz w:val="12"/>
                <w:szCs w:val="12"/>
              </w:rPr>
              <w:t>　</w:t>
            </w:r>
          </w:p>
        </w:tc>
        <w:tc>
          <w:tcPr>
            <w:tcW w:w="283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合计</w:t>
            </w:r>
          </w:p>
        </w:tc>
        <w:tc>
          <w:tcPr>
            <w:tcW w:w="636" w:type="dxa"/>
            <w:tcBorders>
              <w:top w:val="nil"/>
              <w:left w:val="nil"/>
              <w:bottom w:val="single" w:color="auto" w:sz="4" w:space="0"/>
              <w:right w:val="single" w:color="auto" w:sz="4" w:space="0"/>
            </w:tcBorders>
            <w:vAlign w:val="bottom"/>
          </w:tcPr>
          <w:p>
            <w:pPr>
              <w:widowControl/>
              <w:jc w:val="right"/>
              <w:rPr>
                <w:rFonts w:ascii="宋体" w:hAnsi="Calibri" w:eastAsia="宋体" w:cs="Times New Roman"/>
                <w:color w:val="0000FF"/>
                <w:kern w:val="0"/>
                <w:sz w:val="12"/>
                <w:szCs w:val="12"/>
                <w:lang w:val="en-US" w:eastAsia="zh-CN" w:bidi="ar-SA"/>
              </w:rPr>
            </w:pPr>
            <w:r>
              <w:rPr>
                <w:rFonts w:hint="eastAsia" w:ascii="宋体" w:hAnsi="宋体" w:cs="宋体"/>
                <w:color w:val="0000FF"/>
                <w:kern w:val="0"/>
                <w:sz w:val="12"/>
                <w:szCs w:val="12"/>
                <w:lang w:val="en-US" w:eastAsia="zh-CN"/>
              </w:rPr>
              <w:t>2478.31</w:t>
            </w:r>
          </w:p>
        </w:tc>
        <w:tc>
          <w:tcPr>
            <w:tcW w:w="636" w:type="dxa"/>
            <w:tcBorders>
              <w:top w:val="nil"/>
              <w:left w:val="nil"/>
              <w:bottom w:val="single" w:color="auto" w:sz="4" w:space="0"/>
              <w:right w:val="single" w:color="auto" w:sz="4" w:space="0"/>
            </w:tcBorders>
            <w:vAlign w:val="bottom"/>
          </w:tcPr>
          <w:p>
            <w:pPr>
              <w:widowControl/>
              <w:jc w:val="right"/>
              <w:rPr>
                <w:rFonts w:ascii="宋体" w:hAnsi="Calibri" w:eastAsia="宋体" w:cs="Times New Roman"/>
                <w:color w:val="0000FF"/>
                <w:kern w:val="0"/>
                <w:sz w:val="12"/>
                <w:szCs w:val="12"/>
                <w:lang w:val="en-US" w:eastAsia="zh-CN" w:bidi="ar-SA"/>
              </w:rPr>
            </w:pPr>
            <w:r>
              <w:rPr>
                <w:rFonts w:hint="eastAsia" w:ascii="宋体" w:hAnsi="宋体" w:cs="宋体"/>
                <w:color w:val="0000FF"/>
                <w:kern w:val="0"/>
                <w:sz w:val="12"/>
                <w:szCs w:val="12"/>
                <w:lang w:val="en-US" w:eastAsia="zh-CN"/>
              </w:rPr>
              <w:t>2478.31</w:t>
            </w:r>
          </w:p>
        </w:tc>
        <w:tc>
          <w:tcPr>
            <w:tcW w:w="636" w:type="dxa"/>
            <w:tcBorders>
              <w:top w:val="nil"/>
              <w:left w:val="nil"/>
              <w:bottom w:val="single" w:color="auto" w:sz="4" w:space="0"/>
              <w:right w:val="single" w:color="auto" w:sz="4" w:space="0"/>
            </w:tcBorders>
            <w:vAlign w:val="bottom"/>
          </w:tcPr>
          <w:p>
            <w:pPr>
              <w:widowControl/>
              <w:jc w:val="right"/>
              <w:rPr>
                <w:rFonts w:hint="eastAsia" w:ascii="宋体" w:hAnsi="Calibri" w:eastAsia="宋体" w:cs="Times New Roman"/>
                <w:color w:val="0000FF"/>
                <w:kern w:val="0"/>
                <w:sz w:val="12"/>
                <w:szCs w:val="12"/>
                <w:lang w:val="en-US" w:eastAsia="zh-CN" w:bidi="ar-SA"/>
              </w:rPr>
            </w:pPr>
            <w:r>
              <w:rPr>
                <w:rFonts w:hint="eastAsia" w:ascii="宋体" w:hAnsi="宋体" w:cs="宋体"/>
                <w:color w:val="0000FF"/>
                <w:kern w:val="0"/>
                <w:sz w:val="12"/>
                <w:szCs w:val="12"/>
                <w:lang w:val="en-US" w:eastAsia="zh-CN"/>
              </w:rPr>
              <w:t>2478.31</w:t>
            </w:r>
          </w:p>
        </w:tc>
        <w:tc>
          <w:tcPr>
            <w:tcW w:w="57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0.00</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0.00</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bl>
    <w:p>
      <w:pPr>
        <w:spacing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　</w:t>
      </w:r>
    </w:p>
    <w:p>
      <w:pPr>
        <w:spacing w:line="360" w:lineRule="auto"/>
        <w:ind w:firstLine="360"/>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 xml:space="preserve">3 </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tbl>
      <w:tblPr>
        <w:tblStyle w:val="6"/>
        <w:tblW w:w="8380" w:type="dxa"/>
        <w:tblInd w:w="-106" w:type="dxa"/>
        <w:tblLayout w:type="fixed"/>
        <w:tblCellMar>
          <w:top w:w="0" w:type="dxa"/>
          <w:left w:w="108" w:type="dxa"/>
          <w:bottom w:w="0" w:type="dxa"/>
          <w:right w:w="108" w:type="dxa"/>
        </w:tblCellMar>
      </w:tblPr>
      <w:tblGrid>
        <w:gridCol w:w="780"/>
        <w:gridCol w:w="2320"/>
        <w:gridCol w:w="880"/>
        <w:gridCol w:w="880"/>
        <w:gridCol w:w="880"/>
        <w:gridCol w:w="880"/>
        <w:gridCol w:w="880"/>
        <w:gridCol w:w="880"/>
      </w:tblGrid>
      <w:tr>
        <w:tblPrEx>
          <w:tblCellMar>
            <w:top w:w="0" w:type="dxa"/>
            <w:left w:w="108" w:type="dxa"/>
            <w:bottom w:w="0" w:type="dxa"/>
            <w:right w:w="108" w:type="dxa"/>
          </w:tblCellMar>
        </w:tblPrEx>
        <w:trPr>
          <w:trHeight w:val="255" w:hRule="atLeast"/>
        </w:trPr>
        <w:tc>
          <w:tcPr>
            <w:tcW w:w="3100" w:type="dxa"/>
            <w:gridSpan w:val="2"/>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8</w:t>
            </w: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380" w:type="dxa"/>
            <w:gridSpan w:val="8"/>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部门支出总表</w:t>
            </w:r>
          </w:p>
        </w:tc>
      </w:tr>
      <w:tr>
        <w:tblPrEx>
          <w:tblCellMar>
            <w:top w:w="0" w:type="dxa"/>
            <w:left w:w="108" w:type="dxa"/>
            <w:bottom w:w="0" w:type="dxa"/>
            <w:right w:w="108" w:type="dxa"/>
          </w:tblCellMar>
        </w:tblPrEx>
        <w:trPr>
          <w:trHeight w:val="225" w:hRule="atLeast"/>
        </w:trPr>
        <w:tc>
          <w:tcPr>
            <w:tcW w:w="3100" w:type="dxa"/>
            <w:gridSpan w:val="2"/>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部门（单位）名称：长春市工业和信息化局</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312" w:hRule="atLeast"/>
        </w:trPr>
        <w:tc>
          <w:tcPr>
            <w:tcW w:w="78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功能科目编码（类款项）</w:t>
            </w:r>
          </w:p>
        </w:tc>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w:t>
            </w:r>
            <w:r>
              <w:rPr>
                <w:rFonts w:ascii="宋体" w:hAnsi="宋体" w:cs="宋体"/>
                <w:b/>
                <w:bCs/>
                <w:color w:val="000000"/>
                <w:kern w:val="0"/>
                <w:sz w:val="16"/>
                <w:szCs w:val="16"/>
              </w:rPr>
              <w:t>/</w:t>
            </w:r>
            <w:r>
              <w:rPr>
                <w:rFonts w:hint="eastAsia" w:ascii="宋体" w:hAnsi="宋体" w:cs="宋体"/>
                <w:b/>
                <w:bCs/>
                <w:color w:val="000000"/>
                <w:kern w:val="0"/>
                <w:sz w:val="16"/>
                <w:szCs w:val="16"/>
              </w:rPr>
              <w:t>科目名称</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基本支出</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项目支出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上缴上级支出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事业单位经营支出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对下级补助支出</w:t>
            </w:r>
          </w:p>
        </w:tc>
      </w:tr>
      <w:tr>
        <w:tblPrEx>
          <w:tblCellMar>
            <w:top w:w="0" w:type="dxa"/>
            <w:left w:w="108" w:type="dxa"/>
            <w:bottom w:w="0" w:type="dxa"/>
            <w:right w:w="108" w:type="dxa"/>
          </w:tblCellMar>
        </w:tblPrEx>
        <w:trPr>
          <w:trHeight w:val="312" w:hRule="atLeast"/>
        </w:trPr>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6"/>
                <w:szCs w:val="16"/>
              </w:rPr>
            </w:pPr>
          </w:p>
        </w:tc>
        <w:tc>
          <w:tcPr>
            <w:tcW w:w="2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2</w:t>
            </w:r>
            <w:r>
              <w:rPr>
                <w:rFonts w:hint="eastAsia" w:ascii="宋体" w:hAnsi="宋体" w:cs="宋体"/>
                <w:color w:val="000000"/>
                <w:kern w:val="0"/>
                <w:sz w:val="16"/>
                <w:szCs w:val="16"/>
                <w:lang w:val="en-US" w:eastAsia="zh-CN"/>
              </w:rPr>
              <w:t>10</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lang w:eastAsia="zh-CN"/>
              </w:rPr>
              <w:t>中医院经费</w:t>
            </w:r>
          </w:p>
        </w:tc>
        <w:tc>
          <w:tcPr>
            <w:tcW w:w="880" w:type="dxa"/>
            <w:tcBorders>
              <w:top w:val="nil"/>
              <w:left w:val="nil"/>
              <w:bottom w:val="single" w:color="auto" w:sz="4" w:space="0"/>
              <w:right w:val="single" w:color="auto" w:sz="4" w:space="0"/>
            </w:tcBorders>
            <w:vAlign w:val="bottom"/>
          </w:tcPr>
          <w:p>
            <w:pPr>
              <w:widowControl/>
              <w:jc w:val="right"/>
              <w:rPr>
                <w:rFonts w:hint="eastAsia" w:ascii="宋体" w:cs="Times New Roman"/>
                <w:color w:val="0000FF"/>
                <w:kern w:val="0"/>
                <w:sz w:val="16"/>
                <w:szCs w:val="16"/>
                <w:lang w:val="en-US" w:eastAsia="zh-CN"/>
              </w:rPr>
            </w:pPr>
            <w:r>
              <w:rPr>
                <w:rFonts w:hint="eastAsia" w:ascii="宋体" w:cs="Times New Roman"/>
                <w:color w:val="0000FF"/>
                <w:kern w:val="0"/>
                <w:sz w:val="16"/>
                <w:szCs w:val="16"/>
                <w:lang w:val="en-US" w:eastAsia="zh-CN"/>
              </w:rPr>
              <w:t>2478.31</w:t>
            </w:r>
          </w:p>
        </w:tc>
        <w:tc>
          <w:tcPr>
            <w:tcW w:w="880" w:type="dxa"/>
            <w:tcBorders>
              <w:top w:val="nil"/>
              <w:left w:val="nil"/>
              <w:bottom w:val="single" w:color="auto" w:sz="4" w:space="0"/>
              <w:right w:val="single" w:color="auto" w:sz="4" w:space="0"/>
            </w:tcBorders>
            <w:vAlign w:val="bottom"/>
          </w:tcPr>
          <w:p>
            <w:pPr>
              <w:widowControl/>
              <w:jc w:val="right"/>
              <w:rPr>
                <w:rFonts w:hint="eastAsia" w:ascii="宋体" w:cs="Times New Roman"/>
                <w:color w:val="0000FF"/>
                <w:kern w:val="0"/>
                <w:sz w:val="16"/>
                <w:szCs w:val="16"/>
                <w:lang w:val="en-US" w:eastAsia="zh-CN"/>
              </w:rPr>
            </w:pPr>
            <w:r>
              <w:rPr>
                <w:rFonts w:hint="eastAsia" w:ascii="宋体" w:cs="Times New Roman"/>
                <w:color w:val="0000FF"/>
                <w:kern w:val="0"/>
                <w:sz w:val="16"/>
                <w:szCs w:val="16"/>
                <w:lang w:val="en-US" w:eastAsia="zh-CN"/>
              </w:rPr>
              <w:t>2478.31</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2</w:t>
            </w:r>
            <w:r>
              <w:rPr>
                <w:rFonts w:hint="eastAsia" w:ascii="宋体" w:hAnsi="宋体" w:cs="宋体"/>
                <w:color w:val="000000"/>
                <w:kern w:val="0"/>
                <w:sz w:val="16"/>
                <w:szCs w:val="16"/>
                <w:lang w:val="en-US" w:eastAsia="zh-CN"/>
              </w:rPr>
              <w:t>1002</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lang w:eastAsia="zh-CN"/>
              </w:rPr>
              <w:t>公立医院</w:t>
            </w:r>
            <w:r>
              <w:rPr>
                <w:rFonts w:hint="eastAsia" w:ascii="宋体" w:hAnsi="宋体" w:cs="宋体"/>
                <w:color w:val="000000"/>
                <w:kern w:val="0"/>
                <w:sz w:val="16"/>
                <w:szCs w:val="16"/>
                <w:lang w:val="en-US" w:eastAsia="zh-CN"/>
              </w:rPr>
              <w:t>-综合医院</w:t>
            </w:r>
          </w:p>
        </w:tc>
        <w:tc>
          <w:tcPr>
            <w:tcW w:w="880" w:type="dxa"/>
            <w:tcBorders>
              <w:top w:val="nil"/>
              <w:left w:val="nil"/>
              <w:bottom w:val="single" w:color="auto" w:sz="4" w:space="0"/>
              <w:right w:val="single" w:color="auto" w:sz="4" w:space="0"/>
            </w:tcBorders>
            <w:vAlign w:val="bottom"/>
          </w:tcPr>
          <w:p>
            <w:pPr>
              <w:widowControl/>
              <w:jc w:val="right"/>
              <w:rPr>
                <w:rFonts w:hint="eastAsia" w:ascii="宋体" w:cs="Times New Roman"/>
                <w:color w:val="0000FF"/>
                <w:kern w:val="0"/>
                <w:sz w:val="16"/>
                <w:szCs w:val="16"/>
                <w:lang w:val="en-US" w:eastAsia="zh-CN"/>
              </w:rPr>
            </w:pPr>
            <w:r>
              <w:rPr>
                <w:rFonts w:hint="eastAsia" w:ascii="宋体" w:cs="Times New Roman"/>
                <w:color w:val="0000FF"/>
                <w:kern w:val="0"/>
                <w:sz w:val="16"/>
                <w:szCs w:val="16"/>
                <w:lang w:val="en-US" w:eastAsia="zh-CN"/>
              </w:rPr>
              <w:t>2478.31</w:t>
            </w:r>
          </w:p>
        </w:tc>
        <w:tc>
          <w:tcPr>
            <w:tcW w:w="880" w:type="dxa"/>
            <w:tcBorders>
              <w:top w:val="nil"/>
              <w:left w:val="nil"/>
              <w:bottom w:val="single" w:color="auto" w:sz="4" w:space="0"/>
              <w:right w:val="single" w:color="auto" w:sz="4" w:space="0"/>
            </w:tcBorders>
            <w:vAlign w:val="bottom"/>
          </w:tcPr>
          <w:p>
            <w:pPr>
              <w:widowControl/>
              <w:jc w:val="right"/>
              <w:rPr>
                <w:rFonts w:hint="eastAsia" w:ascii="宋体" w:cs="Times New Roman"/>
                <w:color w:val="0000FF"/>
                <w:kern w:val="0"/>
                <w:sz w:val="16"/>
                <w:szCs w:val="16"/>
                <w:lang w:val="en-US" w:eastAsia="zh-CN"/>
              </w:rPr>
            </w:pPr>
            <w:r>
              <w:rPr>
                <w:rFonts w:hint="eastAsia" w:ascii="宋体" w:cs="Times New Roman"/>
                <w:color w:val="0000FF"/>
                <w:kern w:val="0"/>
                <w:sz w:val="16"/>
                <w:szCs w:val="16"/>
                <w:lang w:val="en-US" w:eastAsia="zh-CN"/>
              </w:rPr>
              <w:t>2478.31</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lang w:val="en-US" w:eastAsia="zh-CN"/>
              </w:rPr>
              <w:t>2100202</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6"/>
                <w:szCs w:val="16"/>
                <w:lang w:eastAsia="zh-CN"/>
              </w:rPr>
              <w:t>公立医院</w:t>
            </w:r>
            <w:r>
              <w:rPr>
                <w:rFonts w:hint="eastAsia" w:ascii="宋体" w:hAnsi="宋体" w:cs="宋体"/>
                <w:color w:val="000000"/>
                <w:kern w:val="0"/>
                <w:sz w:val="16"/>
                <w:szCs w:val="16"/>
                <w:lang w:val="en-US" w:eastAsia="zh-CN"/>
              </w:rPr>
              <w:t>-中医（民族）医院</w:t>
            </w:r>
          </w:p>
        </w:tc>
        <w:tc>
          <w:tcPr>
            <w:tcW w:w="880"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r>
              <w:rPr>
                <w:rFonts w:hint="eastAsia" w:ascii="宋体" w:cs="Times New Roman"/>
                <w:color w:val="0000FF"/>
                <w:kern w:val="0"/>
                <w:sz w:val="16"/>
                <w:szCs w:val="16"/>
                <w:lang w:val="en-US" w:eastAsia="zh-CN"/>
              </w:rPr>
              <w:t>2478.31</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2478.31</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349" w:hRule="atLeast"/>
        </w:trPr>
        <w:tc>
          <w:tcPr>
            <w:tcW w:w="3100"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6"/>
                <w:szCs w:val="16"/>
              </w:rPr>
            </w:pPr>
            <w:r>
              <w:rPr>
                <w:rFonts w:hint="eastAsia" w:ascii="宋体" w:hAnsi="宋体" w:cs="宋体"/>
                <w:color w:val="0000FF"/>
                <w:kern w:val="0"/>
                <w:sz w:val="16"/>
                <w:szCs w:val="16"/>
                <w:lang w:eastAsia="zh-CN"/>
              </w:rPr>
              <w:t>合计</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r>
              <w:rPr>
                <w:rFonts w:hint="eastAsia" w:ascii="宋体" w:hAnsi="宋体" w:cs="宋体"/>
                <w:color w:val="0000FF"/>
                <w:kern w:val="0"/>
                <w:sz w:val="16"/>
                <w:szCs w:val="16"/>
                <w:lang w:val="en-US" w:eastAsia="zh-CN"/>
              </w:rPr>
              <w:t>2478.31</w:t>
            </w:r>
          </w:p>
        </w:tc>
        <w:tc>
          <w:tcPr>
            <w:tcW w:w="880"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r>
              <w:rPr>
                <w:rFonts w:hint="eastAsia" w:ascii="宋体" w:hAnsi="宋体" w:cs="宋体"/>
                <w:color w:val="0000FF"/>
                <w:kern w:val="0"/>
                <w:sz w:val="16"/>
                <w:szCs w:val="16"/>
                <w:lang w:val="en-US" w:eastAsia="zh-CN"/>
              </w:rPr>
              <w:t>2478.31</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bl>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r>
        <w:rPr>
          <w:rFonts w:hint="eastAsia" w:ascii="黑体" w:hAnsi="黑体" w:eastAsia="黑体" w:cs="黑体"/>
          <w:sz w:val="32"/>
          <w:szCs w:val="32"/>
        </w:rPr>
        <w:t>度部门预算情况说明</w:t>
      </w:r>
    </w:p>
    <w:p>
      <w:pPr>
        <w:widowControl/>
        <w:spacing w:before="100" w:beforeAutospacing="1" w:after="100" w:afterAutospacing="1" w:line="360" w:lineRule="auto"/>
        <w:ind w:firstLine="643" w:firstLineChars="200"/>
        <w:jc w:val="left"/>
        <w:rPr>
          <w:rFonts w:hint="eastAsia" w:ascii="宋体" w:eastAsia="宋体" w:cs="宋体"/>
          <w:color w:val="3E3E3E"/>
          <w:kern w:val="0"/>
          <w:sz w:val="32"/>
          <w:szCs w:val="32"/>
          <w:lang w:eastAsia="zh-CN"/>
        </w:rPr>
      </w:pPr>
      <w:r>
        <w:rPr>
          <w:rFonts w:hint="eastAsia" w:ascii="宋体" w:hAnsi="宋体" w:cs="宋体"/>
          <w:b/>
          <w:bCs/>
          <w:color w:val="3E3E3E"/>
          <w:kern w:val="0"/>
          <w:sz w:val="32"/>
          <w:szCs w:val="32"/>
        </w:rPr>
        <w:t>一、</w:t>
      </w:r>
      <w:r>
        <w:rPr>
          <w:rFonts w:hint="eastAsia" w:ascii="宋体" w:hAnsi="宋体" w:cs="宋体"/>
          <w:b/>
          <w:bCs/>
          <w:color w:val="3E3E3E"/>
          <w:kern w:val="0"/>
          <w:sz w:val="32"/>
          <w:szCs w:val="32"/>
          <w:lang w:eastAsia="zh-CN"/>
        </w:rPr>
        <w:t>202</w:t>
      </w:r>
      <w:r>
        <w:rPr>
          <w:rFonts w:hint="eastAsia" w:ascii="宋体" w:hAnsi="宋体" w:cs="宋体"/>
          <w:b/>
          <w:bCs/>
          <w:color w:val="3E3E3E"/>
          <w:kern w:val="0"/>
          <w:sz w:val="32"/>
          <w:szCs w:val="32"/>
          <w:lang w:val="en-US" w:eastAsia="zh-CN"/>
        </w:rPr>
        <w:t>3</w:t>
      </w:r>
      <w:r>
        <w:rPr>
          <w:rFonts w:hint="eastAsia" w:ascii="宋体" w:hAnsi="宋体" w:cs="宋体"/>
          <w:b/>
          <w:bCs/>
          <w:color w:val="3E3E3E"/>
          <w:kern w:val="0"/>
          <w:sz w:val="32"/>
          <w:szCs w:val="32"/>
          <w:lang w:eastAsia="zh-CN"/>
        </w:rPr>
        <w:t>年</w:t>
      </w:r>
      <w:r>
        <w:rPr>
          <w:rFonts w:hint="eastAsia" w:ascii="宋体" w:hAnsi="宋体" w:cs="宋体"/>
          <w:b/>
          <w:bCs/>
          <w:color w:val="3E3E3E"/>
          <w:kern w:val="0"/>
          <w:sz w:val="32"/>
          <w:szCs w:val="32"/>
        </w:rPr>
        <w:t>财政拨款收支说明</w:t>
      </w:r>
    </w:p>
    <w:p>
      <w:pPr>
        <w:widowControl/>
        <w:spacing w:before="100" w:beforeAutospacing="1" w:after="100" w:afterAutospacing="1" w:line="360" w:lineRule="auto"/>
        <w:ind w:firstLine="640"/>
        <w:jc w:val="left"/>
        <w:rPr>
          <w:rFonts w:ascii="宋体" w:cs="Times New Roman"/>
          <w:color w:val="3E3E3E"/>
          <w:kern w:val="0"/>
          <w:sz w:val="32"/>
          <w:szCs w:val="32"/>
        </w:rPr>
      </w:pP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lang w:eastAsia="zh-CN"/>
        </w:rPr>
        <w:t>年</w:t>
      </w:r>
      <w:r>
        <w:rPr>
          <w:rFonts w:hint="eastAsia" w:ascii="宋体" w:hAnsi="宋体" w:cs="宋体"/>
          <w:color w:val="3E3E3E"/>
          <w:kern w:val="0"/>
          <w:sz w:val="32"/>
          <w:szCs w:val="32"/>
        </w:rPr>
        <w:t>财政预算支出</w:t>
      </w:r>
      <w:r>
        <w:rPr>
          <w:rFonts w:hint="eastAsia" w:ascii="宋体" w:hAnsi="宋体" w:cs="宋体"/>
          <w:color w:val="3E3E3E"/>
          <w:kern w:val="0"/>
          <w:sz w:val="32"/>
          <w:szCs w:val="32"/>
          <w:lang w:val="en-US" w:eastAsia="zh-CN"/>
        </w:rPr>
        <w:t>2478.31</w:t>
      </w:r>
      <w:r>
        <w:rPr>
          <w:rFonts w:hint="eastAsia" w:ascii="宋体" w:hAnsi="宋体" w:cs="宋体"/>
          <w:color w:val="3E3E3E"/>
          <w:kern w:val="0"/>
          <w:sz w:val="32"/>
          <w:szCs w:val="32"/>
        </w:rPr>
        <w:t>万元，其中，基本支出</w:t>
      </w:r>
      <w:r>
        <w:rPr>
          <w:rFonts w:hint="eastAsia" w:ascii="宋体" w:hAnsi="宋体" w:cs="宋体"/>
          <w:color w:val="3E3E3E"/>
          <w:kern w:val="0"/>
          <w:sz w:val="32"/>
          <w:szCs w:val="32"/>
          <w:lang w:val="en-US" w:eastAsia="zh-CN"/>
        </w:rPr>
        <w:t>191.71</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，项目支出</w:t>
      </w:r>
      <w:r>
        <w:rPr>
          <w:rFonts w:hint="eastAsia" w:ascii="宋体" w:hAnsi="宋体" w:cs="宋体"/>
          <w:color w:val="3E3E3E"/>
          <w:kern w:val="0"/>
          <w:sz w:val="32"/>
          <w:szCs w:val="32"/>
          <w:lang w:val="en-US" w:eastAsia="zh-CN"/>
        </w:rPr>
        <w:t>2286.6万元</w:t>
      </w:r>
      <w:r>
        <w:rPr>
          <w:rFonts w:hint="eastAsia" w:ascii="宋体" w:hAns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lang w:eastAsia="zh-CN"/>
        </w:rPr>
        <w:t>年</w:t>
      </w:r>
      <w:r>
        <w:rPr>
          <w:rFonts w:hint="eastAsia" w:ascii="宋体" w:hAnsi="宋体" w:cs="宋体"/>
          <w:color w:val="3E3E3E"/>
          <w:kern w:val="0"/>
          <w:sz w:val="32"/>
          <w:szCs w:val="32"/>
        </w:rPr>
        <w:t>一般公共预算支出</w:t>
      </w:r>
      <w:r>
        <w:rPr>
          <w:rFonts w:hint="eastAsia" w:ascii="宋体" w:hAnsi="宋体" w:cs="宋体"/>
          <w:color w:val="3E3E3E"/>
          <w:kern w:val="0"/>
          <w:sz w:val="32"/>
          <w:szCs w:val="32"/>
          <w:lang w:val="en-US" w:eastAsia="zh-CN"/>
        </w:rPr>
        <w:t>2478.31</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hint="eastAsia" w:ascii="宋体" w:hAnsi="宋体" w:cs="宋体"/>
          <w:color w:val="3E3E3E"/>
          <w:kern w:val="0"/>
          <w:sz w:val="32"/>
          <w:szCs w:val="32"/>
          <w:lang w:val="en-US" w:eastAsia="zh-CN"/>
        </w:rPr>
        <w:t>190.91</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hint="eastAsia" w:ascii="宋体" w:hAnsi="宋体" w:cs="宋体"/>
          <w:color w:val="3E3E3E"/>
          <w:kern w:val="0"/>
          <w:sz w:val="32"/>
          <w:szCs w:val="32"/>
          <w:lang w:val="en-US" w:eastAsia="zh-CN"/>
        </w:rPr>
        <w:t>0.8</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hint="eastAsia" w:ascii="宋体" w:hAnsi="宋体" w:cs="宋体"/>
          <w:color w:val="3E3E3E"/>
          <w:kern w:val="0"/>
          <w:sz w:val="32"/>
          <w:szCs w:val="32"/>
          <w:lang w:val="en-US" w:eastAsia="zh-CN"/>
        </w:rPr>
        <w:t>191.71</w:t>
      </w:r>
      <w:r>
        <w:rPr>
          <w:rFonts w:hint="eastAsia" w:ascii="宋体" w:hAnsi="宋体" w:cs="宋体"/>
          <w:color w:val="3E3E3E"/>
          <w:kern w:val="0"/>
          <w:sz w:val="32"/>
          <w:szCs w:val="32"/>
        </w:rPr>
        <w:t>万元。</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四、</w:t>
      </w:r>
      <w:r>
        <w:rPr>
          <w:rFonts w:hint="eastAsia" w:ascii="宋体" w:hAnsi="宋体" w:cs="宋体"/>
          <w:b/>
          <w:bCs/>
          <w:color w:val="3E3E3E"/>
          <w:kern w:val="0"/>
          <w:sz w:val="32"/>
          <w:szCs w:val="32"/>
          <w:lang w:eastAsia="zh-CN"/>
        </w:rPr>
        <w:t>202</w:t>
      </w:r>
      <w:r>
        <w:rPr>
          <w:rFonts w:hint="eastAsia" w:ascii="宋体" w:hAnsi="宋体" w:cs="宋体"/>
          <w:b/>
          <w:bCs/>
          <w:color w:val="3E3E3E"/>
          <w:kern w:val="0"/>
          <w:sz w:val="32"/>
          <w:szCs w:val="32"/>
          <w:lang w:val="en-US" w:eastAsia="zh-CN"/>
        </w:rPr>
        <w:t>3</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autoSpaceDE w:val="0"/>
        <w:autoSpaceDN w:val="0"/>
        <w:adjustRightInd w:val="0"/>
        <w:ind w:firstLine="640" w:firstLineChars="200"/>
        <w:rPr>
          <w:rFonts w:hint="eastAsia" w:ascii="宋体" w:eastAsia="宋体" w:cs="Times New Roman"/>
          <w:color w:val="3E3E3E"/>
          <w:kern w:val="0"/>
          <w:sz w:val="32"/>
          <w:szCs w:val="32"/>
          <w:lang w:eastAsia="zh-CN"/>
        </w:rPr>
      </w:pPr>
      <w:r>
        <w:rPr>
          <w:rFonts w:hint="eastAsia" w:ascii="宋体" w:hAnsi="宋体" w:cs="宋体"/>
          <w:color w:val="3E3E3E"/>
          <w:kern w:val="0"/>
          <w:sz w:val="32"/>
          <w:szCs w:val="32"/>
          <w:lang w:eastAsia="zh-CN"/>
        </w:rPr>
        <w:t>我院无此项支出。</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五、政府性基金预算说明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eastAsia="zh-CN"/>
        </w:rPr>
        <w:t>我院无此项支出。</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六、部门收支表说明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eastAsia="zh-CN"/>
        </w:rPr>
        <w:t>长春市二道区中医院</w:t>
      </w:r>
      <w:r>
        <w:rPr>
          <w:rFonts w:hint="eastAsia" w:ascii="宋体" w:hAnsi="宋体" w:cs="宋体"/>
          <w:color w:val="3E3E3E"/>
          <w:kern w:val="0"/>
          <w:sz w:val="32"/>
          <w:szCs w:val="32"/>
          <w:lang w:val="en-US" w:eastAsia="zh-CN"/>
        </w:rPr>
        <w:t>2023年</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2478.31</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2478.31</w:t>
      </w:r>
      <w:r>
        <w:rPr>
          <w:rFonts w:hint="eastAsia" w:ascii="宋体" w:hAnsi="宋体" w:cs="宋体"/>
          <w:color w:val="3E3E3E"/>
          <w:kern w:val="0"/>
          <w:sz w:val="32"/>
          <w:szCs w:val="32"/>
        </w:rPr>
        <w:t>万元。</w:t>
      </w:r>
    </w:p>
    <w:p>
      <w:pPr>
        <w:autoSpaceDE w:val="0"/>
        <w:autoSpaceDN w:val="0"/>
        <w:adjustRightInd w:val="0"/>
        <w:ind w:firstLine="640" w:firstLineChars="200"/>
        <w:rPr>
          <w:rFonts w:hint="eastAsia" w:ascii="宋体" w:hAnsi="宋体" w:cs="宋体"/>
          <w:color w:val="3E3E3E"/>
          <w:kern w:val="0"/>
          <w:sz w:val="32"/>
          <w:szCs w:val="32"/>
          <w:lang w:val="en-US" w:eastAsia="zh-CN"/>
        </w:rPr>
      </w:pPr>
      <w:r>
        <w:rPr>
          <w:rFonts w:hint="eastAsia" w:ascii="宋体" w:hAnsi="宋体" w:cs="宋体"/>
          <w:color w:val="3E3E3E"/>
          <w:kern w:val="0"/>
          <w:sz w:val="32"/>
          <w:szCs w:val="32"/>
          <w:lang w:eastAsia="zh-CN"/>
        </w:rPr>
        <w:t>中医药经费支出</w:t>
      </w:r>
      <w:r>
        <w:rPr>
          <w:rFonts w:hint="eastAsia" w:ascii="宋体" w:hAnsi="宋体" w:cs="宋体"/>
          <w:color w:val="3E3E3E"/>
          <w:kern w:val="0"/>
          <w:sz w:val="32"/>
          <w:szCs w:val="32"/>
          <w:lang w:val="en-US" w:eastAsia="zh-CN"/>
        </w:rPr>
        <w:t>2478.31万元。</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七、部门收入总表情况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eastAsia="zh-CN"/>
        </w:rPr>
        <w:t>长春市二道区中医院</w:t>
      </w:r>
      <w:r>
        <w:rPr>
          <w:rFonts w:hint="eastAsia" w:ascii="宋体" w:hAnsi="宋体" w:cs="宋体"/>
          <w:color w:val="3E3E3E"/>
          <w:kern w:val="0"/>
          <w:sz w:val="32"/>
          <w:szCs w:val="32"/>
          <w:lang w:val="en-US" w:eastAsia="zh-CN"/>
        </w:rPr>
        <w:t>2023年</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2478.31</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2478.31</w:t>
      </w:r>
      <w:r>
        <w:rPr>
          <w:rFonts w:hint="eastAsia" w:ascii="宋体" w:hAnsi="宋体" w:cs="宋体"/>
          <w:color w:val="3E3E3E"/>
          <w:kern w:val="0"/>
          <w:sz w:val="32"/>
          <w:szCs w:val="32"/>
        </w:rPr>
        <w:t>万元。</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八、部门支出总表情况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按功能分类：</w:t>
      </w:r>
      <w:r>
        <w:rPr>
          <w:rFonts w:hint="eastAsia" w:ascii="宋体" w:hAnsi="宋体" w:cs="宋体"/>
          <w:color w:val="3E3E3E"/>
          <w:kern w:val="0"/>
          <w:sz w:val="32"/>
          <w:szCs w:val="32"/>
          <w:lang w:eastAsia="zh-CN"/>
        </w:rPr>
        <w:t>中医药经费支出</w:t>
      </w:r>
      <w:r>
        <w:rPr>
          <w:rFonts w:hint="eastAsia" w:ascii="宋体" w:hAnsi="宋体" w:cs="宋体"/>
          <w:color w:val="3E3E3E"/>
          <w:kern w:val="0"/>
          <w:sz w:val="32"/>
          <w:szCs w:val="32"/>
          <w:lang w:val="en-US" w:eastAsia="zh-CN"/>
        </w:rPr>
        <w:t>2478.31</w:t>
      </w:r>
      <w:r>
        <w:rPr>
          <w:rFonts w:hint="eastAsia" w:ascii="宋体" w:hAnsi="宋体" w:cs="宋体"/>
          <w:color w:val="3E3E3E"/>
          <w:kern w:val="0"/>
          <w:sz w:val="32"/>
          <w:szCs w:val="32"/>
        </w:rPr>
        <w:t>万元</w:t>
      </w:r>
      <w:r>
        <w:rPr>
          <w:rFonts w:hint="eastAsia" w:ascii="宋体" w:hAnsi="宋体" w:cs="宋体"/>
          <w:color w:val="3E3E3E"/>
          <w:kern w:val="0"/>
          <w:sz w:val="32"/>
          <w:szCs w:val="32"/>
          <w:lang w:val="en-US" w:eastAsia="zh-CN"/>
        </w:rPr>
        <w:t>。</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科目分类：基本支出</w:t>
      </w:r>
      <w:r>
        <w:rPr>
          <w:rFonts w:hint="eastAsia" w:ascii="宋体" w:hAnsi="宋体" w:cs="宋体"/>
          <w:color w:val="3E3E3E"/>
          <w:kern w:val="0"/>
          <w:sz w:val="32"/>
          <w:szCs w:val="32"/>
          <w:lang w:val="en-US" w:eastAsia="zh-CN"/>
        </w:rPr>
        <w:t>191.71</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，项目支出</w:t>
      </w:r>
      <w:r>
        <w:rPr>
          <w:rFonts w:hint="eastAsia" w:ascii="宋体" w:hAnsi="宋体" w:cs="宋体"/>
          <w:color w:val="3E3E3E"/>
          <w:kern w:val="0"/>
          <w:sz w:val="32"/>
          <w:szCs w:val="32"/>
          <w:lang w:val="en-US" w:eastAsia="zh-CN"/>
        </w:rPr>
        <w:t>2286.6万元</w:t>
      </w:r>
      <w:r>
        <w:rPr>
          <w:rFonts w:hint="eastAsia" w:ascii="宋体" w:hAnsi="宋体" w:cs="宋体"/>
          <w:color w:val="3E3E3E"/>
          <w:kern w:val="0"/>
          <w:sz w:val="32"/>
          <w:szCs w:val="32"/>
        </w:rPr>
        <w:t>。</w:t>
      </w:r>
    </w:p>
    <w:p>
      <w:pPr>
        <w:spacing w:line="500" w:lineRule="exact"/>
        <w:ind w:firstLine="643" w:firstLineChars="200"/>
        <w:rPr>
          <w:rFonts w:ascii="宋体" w:cs="Times New Roman"/>
          <w:b/>
          <w:bCs/>
          <w:sz w:val="32"/>
          <w:szCs w:val="32"/>
        </w:rPr>
      </w:pPr>
      <w:r>
        <w:rPr>
          <w:rFonts w:hint="eastAsia" w:ascii="宋体" w:hAnsi="宋体" w:cs="宋体"/>
          <w:b/>
          <w:bCs/>
          <w:sz w:val="32"/>
          <w:szCs w:val="32"/>
        </w:rPr>
        <w:t>九、机关运行经费支出情况</w:t>
      </w:r>
    </w:p>
    <w:p>
      <w:pPr>
        <w:spacing w:line="500" w:lineRule="exact"/>
        <w:ind w:firstLine="640" w:firstLineChars="200"/>
        <w:rPr>
          <w:rFonts w:hint="default" w:ascii="宋体" w:hAnsi="宋体" w:cs="宋体"/>
          <w:sz w:val="32"/>
          <w:szCs w:val="32"/>
          <w:lang w:val="en-US" w:eastAsia="zh-CN"/>
        </w:rPr>
      </w:pPr>
      <w:r>
        <w:rPr>
          <w:rFonts w:hint="eastAsia" w:ascii="宋体" w:hAnsi="宋体" w:cs="宋体"/>
          <w:sz w:val="32"/>
          <w:szCs w:val="32"/>
          <w:lang w:val="en-US" w:eastAsia="zh-CN"/>
        </w:rPr>
        <w:t>2023年长春市二道区中医院无此项支出。</w:t>
      </w:r>
    </w:p>
    <w:p>
      <w:pPr>
        <w:spacing w:line="500" w:lineRule="exact"/>
        <w:rPr>
          <w:rFonts w:ascii="宋体" w:cs="Times New Roman"/>
          <w:b/>
          <w:bCs/>
          <w:sz w:val="32"/>
          <w:szCs w:val="32"/>
        </w:rPr>
      </w:pPr>
      <w:r>
        <w:rPr>
          <w:rFonts w:ascii="宋体" w:hAnsi="宋体" w:cs="宋体"/>
          <w:sz w:val="32"/>
          <w:szCs w:val="32"/>
        </w:rPr>
        <w:t xml:space="preserve">    </w:t>
      </w:r>
      <w:r>
        <w:rPr>
          <w:rFonts w:hint="eastAsia" w:ascii="宋体" w:hAnsi="宋体" w:cs="宋体"/>
          <w:b/>
          <w:bCs/>
          <w:sz w:val="32"/>
          <w:szCs w:val="32"/>
        </w:rPr>
        <w:t>十、政府采购支出情况</w:t>
      </w:r>
    </w:p>
    <w:p>
      <w:pPr>
        <w:spacing w:line="500" w:lineRule="exact"/>
        <w:ind w:firstLine="640" w:firstLineChars="200"/>
        <w:rPr>
          <w:rFonts w:ascii="宋体" w:cs="Times New Roman"/>
          <w:sz w:val="32"/>
          <w:szCs w:val="32"/>
        </w:rPr>
      </w:pPr>
      <w:r>
        <w:rPr>
          <w:rFonts w:ascii="宋体" w:hAnsi="宋体" w:cs="宋体"/>
          <w:sz w:val="32"/>
          <w:szCs w:val="32"/>
        </w:rPr>
        <w:t>20</w:t>
      </w:r>
      <w:r>
        <w:rPr>
          <w:rFonts w:hint="eastAsia" w:ascii="宋体" w:hAnsi="宋体" w:cs="宋体"/>
          <w:sz w:val="32"/>
          <w:szCs w:val="32"/>
          <w:lang w:val="en-US" w:eastAsia="zh-CN"/>
        </w:rPr>
        <w:t>23</w:t>
      </w:r>
      <w:r>
        <w:rPr>
          <w:rFonts w:hint="eastAsia" w:ascii="宋体" w:hAnsi="宋体" w:cs="宋体"/>
          <w:sz w:val="32"/>
          <w:szCs w:val="32"/>
        </w:rPr>
        <w:t>年长春市</w:t>
      </w:r>
      <w:r>
        <w:rPr>
          <w:rFonts w:hint="eastAsia" w:ascii="宋体" w:hAnsi="宋体" w:cs="宋体"/>
          <w:sz w:val="32"/>
          <w:szCs w:val="32"/>
          <w:lang w:eastAsia="zh-CN"/>
        </w:rPr>
        <w:t>二道区中医院暂无政府采购计划</w:t>
      </w:r>
      <w:r>
        <w:rPr>
          <w:rFonts w:hint="eastAsia" w:ascii="宋体" w:hAnsi="宋体" w:cs="宋体"/>
          <w:sz w:val="32"/>
          <w:szCs w:val="32"/>
        </w:rPr>
        <w:t>。</w:t>
      </w:r>
    </w:p>
    <w:p>
      <w:pPr>
        <w:spacing w:line="500" w:lineRule="exact"/>
        <w:rPr>
          <w:rFonts w:ascii="宋体" w:cs="Times New Roman"/>
          <w:sz w:val="32"/>
          <w:szCs w:val="32"/>
        </w:rPr>
      </w:pPr>
      <w:r>
        <w:rPr>
          <w:rFonts w:ascii="宋体" w:hAnsi="宋体" w:cs="宋体"/>
          <w:sz w:val="32"/>
          <w:szCs w:val="32"/>
        </w:rPr>
        <w:t xml:space="preserve">    </w:t>
      </w:r>
      <w:r>
        <w:rPr>
          <w:rFonts w:hint="eastAsia" w:ascii="宋体" w:hAnsi="宋体" w:cs="宋体"/>
          <w:b/>
          <w:bCs/>
          <w:sz w:val="32"/>
          <w:szCs w:val="32"/>
        </w:rPr>
        <w:t>十一、国有资产占用情况</w:t>
      </w:r>
    </w:p>
    <w:p>
      <w:pPr>
        <w:spacing w:line="500" w:lineRule="exact"/>
        <w:ind w:firstLine="640" w:firstLineChars="200"/>
        <w:rPr>
          <w:rFonts w:ascii="宋体" w:cs="Times New Roman"/>
          <w:sz w:val="32"/>
          <w:szCs w:val="32"/>
        </w:rPr>
      </w:pPr>
      <w:r>
        <w:rPr>
          <w:rFonts w:hint="eastAsia" w:ascii="宋体" w:hAnsi="宋体" w:cs="宋体"/>
          <w:sz w:val="32"/>
          <w:szCs w:val="32"/>
          <w:lang w:eastAsia="zh-CN"/>
        </w:rPr>
        <w:t>202</w:t>
      </w:r>
      <w:r>
        <w:rPr>
          <w:rFonts w:hint="eastAsia" w:ascii="宋体" w:hAnsi="宋体" w:cs="宋体"/>
          <w:sz w:val="32"/>
          <w:szCs w:val="32"/>
          <w:lang w:val="en-US" w:eastAsia="zh-CN"/>
        </w:rPr>
        <w:t>3</w:t>
      </w:r>
      <w:r>
        <w:rPr>
          <w:rFonts w:hint="eastAsia" w:ascii="宋体" w:hAnsi="宋体" w:cs="宋体"/>
          <w:sz w:val="32"/>
          <w:szCs w:val="32"/>
          <w:lang w:eastAsia="zh-CN"/>
        </w:rPr>
        <w:t>年</w:t>
      </w:r>
      <w:r>
        <w:rPr>
          <w:rFonts w:hint="eastAsia" w:ascii="宋体" w:hAnsi="宋体" w:cs="宋体"/>
          <w:sz w:val="32"/>
          <w:szCs w:val="32"/>
        </w:rPr>
        <w:t>长春市</w:t>
      </w:r>
      <w:r>
        <w:rPr>
          <w:rFonts w:hint="eastAsia" w:ascii="宋体" w:hAnsi="宋体" w:cs="宋体"/>
          <w:sz w:val="32"/>
          <w:szCs w:val="32"/>
          <w:lang w:eastAsia="zh-CN"/>
        </w:rPr>
        <w:t>二道区中医院</w:t>
      </w:r>
      <w:r>
        <w:rPr>
          <w:rFonts w:hint="eastAsia" w:ascii="宋体" w:hAnsi="宋体" w:cs="宋体"/>
          <w:sz w:val="32"/>
          <w:szCs w:val="32"/>
        </w:rPr>
        <w:t>共有车辆</w:t>
      </w:r>
      <w:r>
        <w:rPr>
          <w:rFonts w:hint="eastAsia" w:ascii="宋体" w:hAnsi="宋体" w:cs="宋体"/>
          <w:sz w:val="32"/>
          <w:szCs w:val="32"/>
          <w:lang w:val="en-US" w:eastAsia="zh-CN"/>
        </w:rPr>
        <w:t>1</w:t>
      </w:r>
      <w:r>
        <w:rPr>
          <w:rFonts w:hint="eastAsia" w:ascii="宋体" w:hAnsi="宋体" w:cs="宋体"/>
          <w:sz w:val="32"/>
          <w:szCs w:val="32"/>
        </w:rPr>
        <w:t>辆。</w:t>
      </w:r>
    </w:p>
    <w:p>
      <w:pPr>
        <w:spacing w:line="500" w:lineRule="exact"/>
        <w:ind w:firstLine="482" w:firstLineChars="150"/>
        <w:rPr>
          <w:rFonts w:ascii="宋体" w:cs="Times New Roman"/>
          <w:b/>
          <w:bCs/>
          <w:sz w:val="32"/>
          <w:szCs w:val="32"/>
        </w:rPr>
      </w:pPr>
      <w:r>
        <w:rPr>
          <w:rFonts w:hint="eastAsia" w:ascii="宋体" w:hAnsi="宋体" w:cs="宋体"/>
          <w:b/>
          <w:bCs/>
          <w:sz w:val="32"/>
          <w:szCs w:val="32"/>
        </w:rPr>
        <w:t>十二、预算绩效情况</w:t>
      </w:r>
    </w:p>
    <w:p>
      <w:pPr>
        <w:autoSpaceDE w:val="0"/>
        <w:autoSpaceDN w:val="0"/>
        <w:adjustRightInd w:val="0"/>
        <w:ind w:firstLine="640" w:firstLineChars="200"/>
        <w:rPr>
          <w:rFonts w:hint="eastAsia" w:ascii="宋体" w:eastAsia="宋体" w:cs="宋体"/>
          <w:sz w:val="32"/>
          <w:szCs w:val="32"/>
          <w:lang w:eastAsia="zh-CN"/>
        </w:rPr>
      </w:pPr>
      <w:r>
        <w:rPr>
          <w:rFonts w:hint="eastAsia" w:ascii="宋体" w:hAnsi="宋体" w:cs="宋体"/>
          <w:sz w:val="32"/>
          <w:szCs w:val="32"/>
          <w:lang w:eastAsia="zh-CN"/>
        </w:rPr>
        <w:t>202</w:t>
      </w:r>
      <w:r>
        <w:rPr>
          <w:rFonts w:hint="eastAsia" w:ascii="宋体" w:hAnsi="宋体" w:cs="宋体"/>
          <w:sz w:val="32"/>
          <w:szCs w:val="32"/>
          <w:lang w:val="en-US" w:eastAsia="zh-CN"/>
        </w:rPr>
        <w:t>3</w:t>
      </w:r>
      <w:r>
        <w:rPr>
          <w:rFonts w:hint="eastAsia" w:ascii="宋体" w:hAnsi="宋体" w:cs="宋体"/>
          <w:sz w:val="32"/>
          <w:szCs w:val="32"/>
          <w:lang w:eastAsia="zh-CN"/>
        </w:rPr>
        <w:t>年</w:t>
      </w:r>
      <w:r>
        <w:rPr>
          <w:rFonts w:hint="eastAsia" w:ascii="宋体" w:hAnsi="宋体" w:cs="宋体"/>
          <w:sz w:val="32"/>
          <w:szCs w:val="32"/>
        </w:rPr>
        <w:t>长春市</w:t>
      </w:r>
      <w:r>
        <w:rPr>
          <w:rFonts w:hint="eastAsia" w:ascii="宋体" w:hAnsi="宋体" w:cs="宋体"/>
          <w:sz w:val="32"/>
          <w:szCs w:val="32"/>
          <w:lang w:eastAsia="zh-CN"/>
        </w:rPr>
        <w:t>二道区中医院将全面围绕新址建设项目，将尽全力，尽快完成新址建设。</w:t>
      </w:r>
    </w:p>
    <w:p>
      <w:pPr>
        <w:autoSpaceDE w:val="0"/>
        <w:autoSpaceDN w:val="0"/>
        <w:adjustRightInd w:val="0"/>
        <w:rPr>
          <w:rFonts w:ascii="宋体" w:cs="Times New Roman"/>
          <w:color w:val="3E3E3E"/>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hint="eastAsia" w:ascii="宋体" w:hAnsi="宋体" w:cs="宋体"/>
          <w:b/>
          <w:bCs/>
          <w:kern w:val="0"/>
          <w:sz w:val="32"/>
          <w:szCs w:val="32"/>
        </w:rPr>
      </w:pP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F76D48"/>
    <w:multiLevelType w:val="singleLevel"/>
    <w:tmpl w:val="4CF76D48"/>
    <w:lvl w:ilvl="0" w:tentative="0">
      <w:start w:val="1"/>
      <w:numFmt w:val="chineseCounting"/>
      <w:suff w:val="nothing"/>
      <w:lvlText w:val="（%1）"/>
      <w:lvlJc w:val="left"/>
      <w:pPr>
        <w:ind w:left="480" w:leftChars="0" w:firstLine="0" w:firstLineChars="0"/>
      </w:pPr>
      <w:rPr>
        <w:rFonts w:hint="eastAsia"/>
      </w:rPr>
    </w:lvl>
  </w:abstractNum>
  <w:abstractNum w:abstractNumId="1">
    <w:nsid w:val="5C166B14"/>
    <w:multiLevelType w:val="singleLevel"/>
    <w:tmpl w:val="5C166B1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MjI0MzJkYWY5NGVhNWUxZWVjZjRlNjk0MzkxZDkifQ=="/>
  </w:docVars>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05F51BA1"/>
    <w:rsid w:val="06DA5278"/>
    <w:rsid w:val="075E5DF4"/>
    <w:rsid w:val="09A30A11"/>
    <w:rsid w:val="09B94F9F"/>
    <w:rsid w:val="0B1978C9"/>
    <w:rsid w:val="11A7392F"/>
    <w:rsid w:val="17722C57"/>
    <w:rsid w:val="1A0B66ED"/>
    <w:rsid w:val="1C1A2662"/>
    <w:rsid w:val="1E777B20"/>
    <w:rsid w:val="22057A5E"/>
    <w:rsid w:val="254C2FF9"/>
    <w:rsid w:val="2A7B5388"/>
    <w:rsid w:val="2B8D5796"/>
    <w:rsid w:val="328C3682"/>
    <w:rsid w:val="33A16F2C"/>
    <w:rsid w:val="363474D2"/>
    <w:rsid w:val="37E83800"/>
    <w:rsid w:val="384A41A7"/>
    <w:rsid w:val="3A396F6B"/>
    <w:rsid w:val="489B34E7"/>
    <w:rsid w:val="48E97C75"/>
    <w:rsid w:val="490177EE"/>
    <w:rsid w:val="4F5E51C6"/>
    <w:rsid w:val="51444915"/>
    <w:rsid w:val="51525BF9"/>
    <w:rsid w:val="532F6D06"/>
    <w:rsid w:val="53C42C27"/>
    <w:rsid w:val="54FA6196"/>
    <w:rsid w:val="5CB85591"/>
    <w:rsid w:val="5E26326E"/>
    <w:rsid w:val="62B114E5"/>
    <w:rsid w:val="66F4519A"/>
    <w:rsid w:val="68475D43"/>
    <w:rsid w:val="68C06926"/>
    <w:rsid w:val="6B4A22C4"/>
    <w:rsid w:val="6DF65A65"/>
    <w:rsid w:val="6E8069FF"/>
    <w:rsid w:val="6EB04131"/>
    <w:rsid w:val="6F4174B9"/>
    <w:rsid w:val="717B7147"/>
    <w:rsid w:val="7715608F"/>
    <w:rsid w:val="775A7F45"/>
    <w:rsid w:val="776873F9"/>
    <w:rsid w:val="79305402"/>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rPr>
      <w:rFonts w:ascii="Times New Roman" w:hAnsi="Times New Roman" w:cs="Times New Roman"/>
      <w:sz w:val="24"/>
      <w:szCs w:val="24"/>
    </w:rPr>
  </w:style>
  <w:style w:type="character" w:customStyle="1" w:styleId="8">
    <w:name w:val="Header Char"/>
    <w:basedOn w:val="7"/>
    <w:link w:val="4"/>
    <w:semiHidden/>
    <w:qFormat/>
    <w:locked/>
    <w:uiPriority w:val="99"/>
    <w:rPr>
      <w:sz w:val="18"/>
      <w:szCs w:val="18"/>
    </w:rPr>
  </w:style>
  <w:style w:type="character" w:customStyle="1" w:styleId="9">
    <w:name w:val="Footer Char"/>
    <w:basedOn w:val="7"/>
    <w:link w:val="3"/>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17</Pages>
  <Words>4916</Words>
  <Characters>5765</Characters>
  <Lines>0</Lines>
  <Paragraphs>0</Paragraphs>
  <TotalTime>132</TotalTime>
  <ScaleCrop>false</ScaleCrop>
  <LinksUpToDate>false</LinksUpToDate>
  <CharactersWithSpaces>6299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原来结局总是空</cp:lastModifiedBy>
  <cp:lastPrinted>2023-06-26T05:55:00Z</cp:lastPrinted>
  <dcterms:modified xsi:type="dcterms:W3CDTF">2023-01-09T02:25:41Z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6313A9C8F3F64AE8838DBEB9674BC6F1_13</vt:lpwstr>
  </property>
</Properties>
</file>