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424B4">
      <w:pPr>
        <w:spacing w:line="700" w:lineRule="exact"/>
        <w:rPr>
          <w:rFonts w:eastAsia="黑体"/>
        </w:rPr>
      </w:pPr>
      <w:r>
        <w:rPr>
          <w:rFonts w:eastAsia="黑体"/>
        </w:rPr>
        <w:t>附件1：</w:t>
      </w:r>
    </w:p>
    <w:p w14:paraId="2FA3BB18">
      <w:pPr>
        <w:spacing w:line="700" w:lineRule="exact"/>
        <w:rPr>
          <w:rFonts w:eastAsia="黑体"/>
        </w:rPr>
      </w:pPr>
    </w:p>
    <w:p w14:paraId="408698E0">
      <w:pPr>
        <w:spacing w:line="700" w:lineRule="exact"/>
        <w:rPr>
          <w:rFonts w:eastAsia="黑体"/>
        </w:rPr>
      </w:pPr>
    </w:p>
    <w:p w14:paraId="20C5F135">
      <w:pPr>
        <w:spacing w:line="700" w:lineRule="exact"/>
        <w:rPr>
          <w:rFonts w:eastAsia="黑体"/>
        </w:rPr>
      </w:pPr>
    </w:p>
    <w:p w14:paraId="703471D4">
      <w:pPr>
        <w:spacing w:line="700" w:lineRule="exact"/>
        <w:rPr>
          <w:rFonts w:eastAsia="黑体"/>
        </w:rPr>
      </w:pPr>
    </w:p>
    <w:p w14:paraId="51FC599C">
      <w:pPr>
        <w:jc w:val="center"/>
        <w:rPr>
          <w:rFonts w:hint="eastAsia" w:eastAsia="方正小标宋简体"/>
          <w:sz w:val="44"/>
          <w:szCs w:val="44"/>
          <w:lang w:eastAsia="zh-CN"/>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hint="eastAsia" w:eastAsia="方正小标宋简体"/>
          <w:sz w:val="44"/>
          <w:szCs w:val="44"/>
          <w:lang w:eastAsia="zh-CN"/>
        </w:rPr>
        <w:t>年长春市二道区财政局</w:t>
      </w:r>
      <w:r>
        <w:rPr>
          <w:rFonts w:eastAsia="方正小标宋简体"/>
          <w:sz w:val="44"/>
          <w:szCs w:val="44"/>
        </w:rPr>
        <w:t>部门预算</w:t>
      </w:r>
      <w:r>
        <w:rPr>
          <w:rFonts w:hint="eastAsia" w:eastAsia="方正小标宋简体"/>
          <w:sz w:val="44"/>
          <w:szCs w:val="44"/>
          <w:lang w:eastAsia="zh-CN"/>
        </w:rPr>
        <w:t>公开</w:t>
      </w:r>
    </w:p>
    <w:p w14:paraId="08B30624">
      <w:pPr>
        <w:jc w:val="left"/>
      </w:pPr>
      <w:r>
        <w:tab/>
      </w:r>
      <w:r>
        <w:tab/>
      </w:r>
      <w:r>
        <w:tab/>
      </w:r>
      <w:r>
        <w:tab/>
      </w:r>
      <w:r>
        <w:tab/>
      </w:r>
      <w:r>
        <w:tab/>
      </w:r>
    </w:p>
    <w:p w14:paraId="75CD8F04">
      <w:pPr>
        <w:jc w:val="left"/>
      </w:pPr>
    </w:p>
    <w:p w14:paraId="795034FF">
      <w:pPr>
        <w:jc w:val="left"/>
      </w:pPr>
    </w:p>
    <w:p w14:paraId="09C66C55">
      <w:pPr>
        <w:jc w:val="left"/>
      </w:pPr>
    </w:p>
    <w:p w14:paraId="057455D2">
      <w:pPr>
        <w:jc w:val="left"/>
      </w:pPr>
    </w:p>
    <w:p w14:paraId="6D57E11D">
      <w:pPr>
        <w:jc w:val="left"/>
      </w:pPr>
      <w:r>
        <w:tab/>
      </w:r>
      <w:r>
        <w:tab/>
      </w:r>
      <w:r>
        <w:tab/>
      </w:r>
      <w:r>
        <w:tab/>
      </w:r>
      <w:r>
        <w:tab/>
      </w:r>
      <w:r>
        <w:tab/>
      </w:r>
    </w:p>
    <w:p w14:paraId="566449B6">
      <w:pPr>
        <w:jc w:val="left"/>
      </w:pPr>
    </w:p>
    <w:p w14:paraId="41018CD9">
      <w:pPr>
        <w:jc w:val="left"/>
      </w:pPr>
    </w:p>
    <w:p w14:paraId="3918236B">
      <w:pPr>
        <w:jc w:val="left"/>
      </w:pPr>
    </w:p>
    <w:p w14:paraId="00A92DC3">
      <w:pPr>
        <w:jc w:val="center"/>
        <w:rPr>
          <w:rFonts w:eastAsia="华文细黑"/>
          <w:highlight w:val="none"/>
        </w:rPr>
      </w:pPr>
      <w:r>
        <w:rPr>
          <w:rFonts w:eastAsia="华文细黑"/>
          <w:highlight w:val="none"/>
        </w:rPr>
        <w:t>二〇二</w:t>
      </w:r>
      <w:r>
        <w:rPr>
          <w:rFonts w:hint="eastAsia" w:eastAsia="华文细黑"/>
          <w:highlight w:val="none"/>
          <w:lang w:eastAsia="zh-CN"/>
        </w:rPr>
        <w:t>五</w:t>
      </w:r>
      <w:r>
        <w:rPr>
          <w:rFonts w:eastAsia="华文细黑"/>
          <w:highlight w:val="none"/>
        </w:rPr>
        <w:t>年</w:t>
      </w:r>
      <w:r>
        <w:rPr>
          <w:rFonts w:hint="eastAsia" w:eastAsia="华文细黑"/>
          <w:highlight w:val="none"/>
          <w:lang w:val="en-US" w:eastAsia="zh-CN"/>
        </w:rPr>
        <w:t>一</w:t>
      </w:r>
      <w:r>
        <w:rPr>
          <w:rFonts w:eastAsia="华文细黑"/>
          <w:highlight w:val="none"/>
        </w:rPr>
        <w:t>月</w:t>
      </w:r>
      <w:r>
        <w:rPr>
          <w:rFonts w:hint="eastAsia" w:eastAsia="华文细黑"/>
          <w:highlight w:val="none"/>
          <w:lang w:eastAsia="zh-CN"/>
        </w:rPr>
        <w:t>十二</w:t>
      </w:r>
      <w:r>
        <w:rPr>
          <w:rFonts w:eastAsia="华文细黑"/>
          <w:highlight w:val="none"/>
        </w:rPr>
        <w:t>日</w:t>
      </w:r>
    </w:p>
    <w:p w14:paraId="038E9AF2">
      <w:pPr>
        <w:rPr>
          <w:rFonts w:eastAsia="黑体"/>
        </w:rPr>
      </w:pPr>
    </w:p>
    <w:p w14:paraId="50D29B78">
      <w:pPr>
        <w:ind w:firstLine="640" w:firstLineChars="200"/>
        <w:rPr>
          <w:rFonts w:eastAsia="黑体"/>
        </w:rPr>
      </w:pPr>
    </w:p>
    <w:p w14:paraId="7E84D4AA">
      <w:pPr>
        <w:ind w:firstLine="640" w:firstLineChars="200"/>
        <w:rPr>
          <w:rFonts w:eastAsia="黑体"/>
        </w:rPr>
      </w:pPr>
      <w:r>
        <w:rPr>
          <w:rFonts w:eastAsia="黑体"/>
        </w:rPr>
        <w:br w:type="page"/>
      </w:r>
    </w:p>
    <w:p w14:paraId="6FA6DBA2">
      <w:pPr>
        <w:ind w:firstLine="640" w:firstLineChars="200"/>
        <w:rPr>
          <w:rFonts w:eastAsia="黑体"/>
        </w:rPr>
      </w:pPr>
    </w:p>
    <w:p w14:paraId="3B105B4F">
      <w:pPr>
        <w:jc w:val="center"/>
        <w:rPr>
          <w:rFonts w:eastAsia="方正小标宋简体"/>
          <w:sz w:val="44"/>
          <w:szCs w:val="44"/>
        </w:rPr>
      </w:pPr>
      <w:r>
        <w:rPr>
          <w:rFonts w:eastAsia="方正小标宋简体"/>
          <w:sz w:val="44"/>
          <w:szCs w:val="44"/>
        </w:rPr>
        <w:t>目  录</w:t>
      </w:r>
    </w:p>
    <w:p w14:paraId="6638E57C">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1ACB8262">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4BC488EB">
      <w:pPr>
        <w:ind w:left="320" w:leftChars="100" w:firstLine="320" w:firstLineChars="100"/>
      </w:pPr>
      <w:r>
        <w:t>一、主要职能</w:t>
      </w:r>
    </w:p>
    <w:p w14:paraId="1A9CB7FD">
      <w:pPr>
        <w:ind w:left="320" w:leftChars="100" w:firstLine="320" w:firstLineChars="100"/>
      </w:pPr>
      <w:r>
        <w:t>二、机构设置</w:t>
      </w:r>
    </w:p>
    <w:p w14:paraId="23CBBB86">
      <w:pPr>
        <w:rPr>
          <w:rFonts w:eastAsia="黑体"/>
        </w:rPr>
      </w:pPr>
      <w:r>
        <w:rPr>
          <w:rFonts w:eastAsia="黑体"/>
        </w:rPr>
        <w:t>第二部分  预算表格</w:t>
      </w:r>
    </w:p>
    <w:p w14:paraId="58B610DD">
      <w:pPr>
        <w:ind w:left="320" w:leftChars="100" w:firstLine="320" w:firstLineChars="100"/>
      </w:pPr>
      <w:r>
        <w:t>一、收支</w:t>
      </w:r>
      <w:r>
        <w:rPr>
          <w:rFonts w:hint="eastAsia"/>
        </w:rPr>
        <w:t>总</w:t>
      </w:r>
      <w:r>
        <w:t>表</w:t>
      </w:r>
    </w:p>
    <w:p w14:paraId="04725919">
      <w:pPr>
        <w:ind w:left="320" w:leftChars="100" w:firstLine="320" w:firstLineChars="100"/>
      </w:pPr>
      <w:r>
        <w:t>二、收入</w:t>
      </w:r>
      <w:r>
        <w:rPr>
          <w:rFonts w:hint="eastAsia"/>
        </w:rPr>
        <w:t>总</w:t>
      </w:r>
      <w:r>
        <w:t>表</w:t>
      </w:r>
    </w:p>
    <w:p w14:paraId="43967C25">
      <w:pPr>
        <w:ind w:left="320" w:leftChars="100" w:firstLine="320" w:firstLineChars="100"/>
      </w:pPr>
      <w:r>
        <w:t>三、支出</w:t>
      </w:r>
      <w:r>
        <w:rPr>
          <w:rFonts w:hint="eastAsia"/>
        </w:rPr>
        <w:t>总</w:t>
      </w:r>
      <w:r>
        <w:t>表</w:t>
      </w:r>
    </w:p>
    <w:p w14:paraId="3FD45716">
      <w:pPr>
        <w:ind w:left="320" w:leftChars="100" w:firstLine="320" w:firstLineChars="100"/>
      </w:pPr>
      <w:r>
        <w:t>四、财政拨款收支</w:t>
      </w:r>
      <w:r>
        <w:rPr>
          <w:rFonts w:hint="eastAsia"/>
        </w:rPr>
        <w:t>总</w:t>
      </w:r>
      <w:r>
        <w:t>表</w:t>
      </w:r>
    </w:p>
    <w:p w14:paraId="0885B0F7">
      <w:pPr>
        <w:ind w:left="320" w:leftChars="100" w:firstLine="320" w:firstLineChars="100"/>
        <w:rPr>
          <w:rFonts w:hint="eastAsia"/>
        </w:rPr>
      </w:pPr>
      <w:r>
        <w:t>五、</w:t>
      </w:r>
      <w:r>
        <w:rPr>
          <w:rFonts w:hint="eastAsia"/>
        </w:rPr>
        <w:t>一般公共预算支出表</w:t>
      </w:r>
    </w:p>
    <w:p w14:paraId="5A887FD5">
      <w:pPr>
        <w:ind w:left="320" w:leftChars="100" w:firstLine="320" w:firstLineChars="100"/>
        <w:rPr>
          <w:rFonts w:hint="eastAsia"/>
        </w:rPr>
      </w:pPr>
      <w:r>
        <w:t>六、</w:t>
      </w:r>
      <w:r>
        <w:rPr>
          <w:rFonts w:hint="eastAsia"/>
        </w:rPr>
        <w:t>一般公共预算基本支出表</w:t>
      </w:r>
    </w:p>
    <w:p w14:paraId="04A88D39">
      <w:pPr>
        <w:ind w:left="320" w:leftChars="100" w:firstLine="320" w:firstLineChars="100"/>
      </w:pPr>
      <w:r>
        <w:t>七、一般公共预算“三公”经费支出表</w:t>
      </w:r>
    </w:p>
    <w:p w14:paraId="79822E14">
      <w:pPr>
        <w:ind w:left="320" w:leftChars="100" w:firstLine="320" w:firstLineChars="100"/>
      </w:pPr>
      <w:r>
        <w:t>八、政府性基金预算支出表</w:t>
      </w:r>
    </w:p>
    <w:p w14:paraId="1790AD6D">
      <w:pPr>
        <w:ind w:left="320" w:leftChars="100" w:firstLine="320" w:firstLineChars="100"/>
        <w:rPr>
          <w:rFonts w:hint="eastAsia"/>
        </w:rPr>
      </w:pPr>
      <w:r>
        <w:rPr>
          <w:rFonts w:hint="eastAsia"/>
        </w:rPr>
        <w:t>九、国有资本经营</w:t>
      </w:r>
      <w:r>
        <w:t>预算支出表</w:t>
      </w:r>
    </w:p>
    <w:p w14:paraId="37EE98F1">
      <w:pPr>
        <w:ind w:left="320" w:leftChars="100" w:firstLine="320" w:firstLineChars="100"/>
        <w:rPr>
          <w:rFonts w:hint="eastAsia"/>
        </w:rPr>
      </w:pPr>
      <w:r>
        <w:rPr>
          <w:rFonts w:hint="eastAsia"/>
        </w:rPr>
        <w:t>十、项目支出表</w:t>
      </w:r>
    </w:p>
    <w:p w14:paraId="6B019F7E">
      <w:pPr>
        <w:ind w:left="320" w:leftChars="100" w:firstLine="320" w:firstLineChars="100"/>
        <w:rPr>
          <w:rFonts w:hint="eastAsia"/>
        </w:rPr>
      </w:pPr>
      <w:r>
        <w:rPr>
          <w:rFonts w:hint="eastAsia"/>
        </w:rPr>
        <w:t>十一、项目支出绩效目标表</w:t>
      </w:r>
    </w:p>
    <w:p w14:paraId="2E9135ED">
      <w:pPr>
        <w:rPr>
          <w:rFonts w:eastAsia="黑体"/>
        </w:rPr>
      </w:pPr>
      <w:r>
        <w:rPr>
          <w:rFonts w:eastAsia="黑体"/>
        </w:rPr>
        <w:t>第三部分  情况说明</w:t>
      </w:r>
    </w:p>
    <w:p w14:paraId="00C01BAB">
      <w:pPr>
        <w:rPr>
          <w:rFonts w:eastAsia="黑体"/>
        </w:rPr>
      </w:pPr>
      <w:r>
        <w:rPr>
          <w:rFonts w:eastAsia="黑体"/>
        </w:rPr>
        <w:t>第四部分  名词解释</w:t>
      </w:r>
    </w:p>
    <w:p w14:paraId="63B12443">
      <w:pPr>
        <w:rPr>
          <w:rFonts w:eastAsia="黑体"/>
        </w:rPr>
      </w:pPr>
      <w:r>
        <w:rPr>
          <w:rFonts w:eastAsia="黑体"/>
        </w:rPr>
        <w:br w:type="page"/>
      </w:r>
    </w:p>
    <w:p w14:paraId="32A0EFF0">
      <w:pPr>
        <w:ind w:firstLine="640" w:firstLineChars="200"/>
        <w:jc w:val="center"/>
        <w:rPr>
          <w:rFonts w:eastAsia="黑体"/>
        </w:rPr>
      </w:pPr>
      <w:r>
        <w:rPr>
          <w:rFonts w:eastAsia="黑体"/>
        </w:rPr>
        <w:t>第一部分 部门概况</w:t>
      </w:r>
    </w:p>
    <w:p w14:paraId="3DC78B54">
      <w:pPr>
        <w:ind w:firstLine="640" w:firstLineChars="200"/>
        <w:rPr>
          <w:rFonts w:eastAsia="楷体_GB2312"/>
        </w:rPr>
      </w:pPr>
    </w:p>
    <w:p w14:paraId="140C02BC">
      <w:pPr>
        <w:ind w:firstLine="640" w:firstLineChars="200"/>
        <w:rPr>
          <w:rFonts w:eastAsia="楷体_GB2312"/>
        </w:rPr>
      </w:pPr>
      <w:r>
        <w:rPr>
          <w:rFonts w:eastAsia="楷体_GB2312"/>
        </w:rPr>
        <w:t>一、主要职能</w:t>
      </w:r>
    </w:p>
    <w:p w14:paraId="3BCD0ED4">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(一)贯彻执行国家、省、市财政方针政策及预算法律法规,受区政府委托组织编制全区财政预算、决算等有关草案。</w:t>
      </w:r>
    </w:p>
    <w:p w14:paraId="0CA30C0F">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(二)依据相关规定,依法开展有关财政收支的统计、调度等项工作。</w:t>
      </w:r>
    </w:p>
    <w:p w14:paraId="672C4AF8">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(三)负责政府非税收入的区级核算管理;负责政府性基金的区级管理与核算;组织开展财政罚没票据的管理与罚没收入的核算。</w:t>
      </w:r>
    </w:p>
    <w:p w14:paraId="6B2FCBFE">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(四)组织拟订全区国库集中支付有关制度,稳步推进国库集中支付改革。</w:t>
      </w:r>
    </w:p>
    <w:p w14:paraId="44CBF81C">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(五)根据工作安排组织开展有关财政法规和政策执行情况监督及财政支出绩效评价的有关工作。</w:t>
      </w:r>
    </w:p>
    <w:p w14:paraId="0A2A5813">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(六)贯彻落实国家和省市关于国有资产管理的各项规定,会同有关部门研究拟订全区国有资产管理的规章制度;组织开展对全区国有资产监督管理。</w:t>
      </w:r>
    </w:p>
    <w:p w14:paraId="4B05460D">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(七)负责组织实施全区行政事业单位财务人员继续教育、业务培训,指导全区行政事业单位内部控制制度建设及会计基础规范执行等相关工作。</w:t>
      </w:r>
    </w:p>
    <w:p w14:paraId="70107A95">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(八)贯彻执行国家和省市社会保障资金管理中涉及财政范畴的有关要求。</w:t>
      </w:r>
    </w:p>
    <w:p w14:paraId="542F7E29">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(九)负责贯彻执行国家和省市政府性债务管理的方针政策和规章制度;根据区政府工作安排组织管理本级政府内外债务,防范政府债务风险。</w:t>
      </w:r>
    </w:p>
    <w:p w14:paraId="491AA69E">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(十)监督检查财政资金的运行及财政法规、政策的执行情况,反映财政收支管理中的重大问题,提出加强财政管理的意见建议。</w:t>
      </w:r>
    </w:p>
    <w:p w14:paraId="66791083">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(十一)贯彻落实国家和省市有关政府采购的规定要求,负责拟订执行区级政府采购有关政策规章制度和有关指导性文件;按照有关规定要求,开展政府采购审批和其他有关工作。</w:t>
      </w:r>
    </w:p>
    <w:p w14:paraId="4596C440">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(十二)负责全区工资统发管理工作,规范工资统发工作流程;负责建立健全工资统发工作档案;负责协调与工资代发银行的业务关系和及时解决工资统发过程中存在的问题。</w:t>
      </w:r>
    </w:p>
    <w:p w14:paraId="27CFB27E">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(十三)组织开展纳入集中核算单位的会计核算和预决算工作。</w:t>
      </w:r>
    </w:p>
    <w:p w14:paraId="4ECA3C35">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(十四)按照有关规定组织开展辖区内财政投资评审和财政支出绩效评价工作。</w:t>
      </w:r>
    </w:p>
    <w:p w14:paraId="3B89F561">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(十五)承担组织实施全区金融服务职责。</w:t>
      </w:r>
    </w:p>
    <w:p w14:paraId="5796A224">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(十六)完成区委、区政府交办和上级部门要求的其他任务。</w:t>
      </w:r>
    </w:p>
    <w:p w14:paraId="68929BA1">
      <w:pPr>
        <w:ind w:firstLine="640" w:firstLineChars="200"/>
      </w:pPr>
      <w:r>
        <w:rPr>
          <w:rFonts w:eastAsia="楷体_GB2312"/>
        </w:rPr>
        <w:t>二、机构设置</w:t>
      </w:r>
    </w:p>
    <w:p w14:paraId="3FC28ACD">
      <w:pPr>
        <w:widowControl/>
        <w:spacing w:line="600" w:lineRule="exact"/>
        <w:ind w:firstLine="640" w:firstLineChars="200"/>
        <w:jc w:val="left"/>
        <w:rPr>
          <w:rFonts w:hAnsi="楷体" w:eastAsia="楷体"/>
        </w:rPr>
      </w:pPr>
      <w:r>
        <w:rPr>
          <w:rFonts w:hint="eastAsia" w:ascii="仿宋_GB2312" w:hAnsi="宋体" w:eastAsia="仿宋_GB2312" w:cs="宋体"/>
          <w:bCs/>
          <w:color w:val="000000"/>
          <w:kern w:val="0"/>
          <w:sz w:val="32"/>
          <w:szCs w:val="32"/>
        </w:rPr>
        <w:t>根据上述职责，二道区财政局内设5个内设机构。分别为办公室</w:t>
      </w:r>
      <w:r>
        <w:rPr>
          <w:rFonts w:hint="eastAsia" w:ascii="仿宋_GB2312" w:hAnsi="宋体" w:eastAsia="仿宋_GB2312" w:cs="宋体"/>
          <w:bCs/>
          <w:color w:val="000000"/>
          <w:kern w:val="0"/>
          <w:sz w:val="32"/>
          <w:szCs w:val="32"/>
          <w:lang w:val="en-US" w:eastAsia="zh-CN"/>
        </w:rPr>
        <w:t>(内控建设及国资监管指导科、金融工作科)</w:t>
      </w:r>
      <w:r>
        <w:rPr>
          <w:rFonts w:hint="eastAsia" w:ascii="仿宋_GB2312" w:hAnsi="宋体" w:eastAsia="仿宋_GB2312" w:cs="宋体"/>
          <w:bCs/>
          <w:color w:val="000000"/>
          <w:kern w:val="0"/>
          <w:sz w:val="32"/>
          <w:szCs w:val="32"/>
        </w:rPr>
        <w:t>、综合科</w:t>
      </w:r>
      <w:r>
        <w:rPr>
          <w:rFonts w:hint="eastAsia" w:ascii="仿宋_GB2312" w:hAnsi="宋体" w:cs="宋体"/>
          <w:bCs/>
          <w:color w:val="000000"/>
          <w:kern w:val="0"/>
          <w:sz w:val="32"/>
          <w:szCs w:val="32"/>
          <w:lang w:eastAsia="zh-CN"/>
        </w:rPr>
        <w:t>（非税收入科）</w:t>
      </w:r>
      <w:r>
        <w:rPr>
          <w:rFonts w:hint="eastAsia" w:ascii="仿宋_GB2312" w:hAnsi="宋体" w:eastAsia="仿宋_GB2312" w:cs="宋体"/>
          <w:bCs/>
          <w:color w:val="000000"/>
          <w:kern w:val="0"/>
          <w:sz w:val="32"/>
          <w:szCs w:val="32"/>
        </w:rPr>
        <w:t>、预算科（国库科）、行财科</w:t>
      </w:r>
      <w:r>
        <w:rPr>
          <w:rFonts w:hint="eastAsia" w:ascii="仿宋_GB2312" w:hAnsi="宋体" w:cs="宋体"/>
          <w:bCs/>
          <w:color w:val="000000"/>
          <w:kern w:val="0"/>
          <w:sz w:val="32"/>
          <w:szCs w:val="32"/>
          <w:lang w:eastAsia="zh-CN"/>
        </w:rPr>
        <w:t>（采购办）</w:t>
      </w:r>
      <w:r>
        <w:rPr>
          <w:rFonts w:hint="eastAsia" w:ascii="仿宋_GB2312" w:hAnsi="宋体" w:eastAsia="仿宋_GB2312" w:cs="宋体"/>
          <w:bCs/>
          <w:color w:val="000000"/>
          <w:kern w:val="0"/>
          <w:sz w:val="32"/>
          <w:szCs w:val="32"/>
        </w:rPr>
        <w:t>、社会保障科。</w:t>
      </w:r>
    </w:p>
    <w:p w14:paraId="129E93CF">
      <w:pPr>
        <w:pStyle w:val="47"/>
        <w:rPr>
          <w:rFonts w:hint="eastAsia" w:hAnsi="楷体" w:eastAsia="楷体"/>
        </w:rPr>
      </w:pPr>
    </w:p>
    <w:p w14:paraId="3950A1A9">
      <w:pPr>
        <w:pStyle w:val="47"/>
        <w:ind w:firstLine="640" w:firstLineChars="200"/>
        <w:rPr>
          <w:rFonts w:eastAsia="黑体"/>
        </w:rPr>
      </w:pPr>
      <w:r>
        <w:rPr>
          <w:rFonts w:hint="eastAsia" w:hAnsi="楷体" w:eastAsia="楷体"/>
        </w:rPr>
        <w:br w:type="page"/>
      </w:r>
    </w:p>
    <w:p w14:paraId="1C45643A">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6BB0837E">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5E66AA5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01E3596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2A55E8D">
            <w:pPr>
              <w:widowControl/>
              <w:jc w:val="center"/>
              <w:rPr>
                <w:rFonts w:eastAsia="宋体"/>
                <w:kern w:val="0"/>
                <w:sz w:val="20"/>
              </w:rPr>
            </w:pPr>
          </w:p>
        </w:tc>
        <w:tc>
          <w:tcPr>
            <w:tcW w:w="1200" w:type="dxa"/>
            <w:tcBorders>
              <w:top w:val="nil"/>
              <w:left w:val="nil"/>
              <w:bottom w:val="nil"/>
              <w:right w:val="nil"/>
            </w:tcBorders>
            <w:noWrap w:val="0"/>
            <w:vAlign w:val="center"/>
          </w:tcPr>
          <w:p w14:paraId="26D4250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6B810D9">
            <w:pPr>
              <w:widowControl/>
              <w:jc w:val="center"/>
              <w:rPr>
                <w:rFonts w:eastAsia="宋体"/>
                <w:kern w:val="0"/>
                <w:sz w:val="20"/>
              </w:rPr>
            </w:pPr>
          </w:p>
        </w:tc>
        <w:tc>
          <w:tcPr>
            <w:tcW w:w="2340" w:type="dxa"/>
            <w:gridSpan w:val="3"/>
            <w:tcBorders>
              <w:top w:val="nil"/>
              <w:left w:val="nil"/>
              <w:bottom w:val="nil"/>
              <w:right w:val="nil"/>
            </w:tcBorders>
            <w:noWrap w:val="0"/>
            <w:vAlign w:val="center"/>
          </w:tcPr>
          <w:p w14:paraId="359D6676">
            <w:pPr>
              <w:widowControl/>
              <w:jc w:val="center"/>
              <w:rPr>
                <w:rFonts w:eastAsia="宋体"/>
                <w:kern w:val="0"/>
                <w:sz w:val="20"/>
              </w:rPr>
            </w:pPr>
            <w:r>
              <w:rPr>
                <w:rFonts w:eastAsia="宋体"/>
                <w:kern w:val="0"/>
                <w:sz w:val="20"/>
              </w:rPr>
              <w:t>单位：万元</w:t>
            </w:r>
          </w:p>
        </w:tc>
      </w:tr>
      <w:tr w14:paraId="2990A69F">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6FADF2A3">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7B3EA1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E52AA9D">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09B90EC3">
            <w:pPr>
              <w:widowControl/>
              <w:jc w:val="center"/>
              <w:rPr>
                <w:rFonts w:eastAsia="宋体"/>
                <w:kern w:val="0"/>
                <w:sz w:val="20"/>
              </w:rPr>
            </w:pPr>
            <w:r>
              <w:rPr>
                <w:rFonts w:eastAsia="宋体"/>
                <w:kern w:val="0"/>
                <w:sz w:val="20"/>
              </w:rPr>
              <w:t>项  目</w:t>
            </w:r>
          </w:p>
        </w:tc>
        <w:tc>
          <w:tcPr>
            <w:tcW w:w="1044" w:type="dxa"/>
            <w:tcBorders>
              <w:top w:val="nil"/>
              <w:left w:val="nil"/>
              <w:bottom w:val="single" w:color="auto" w:sz="4" w:space="0"/>
              <w:right w:val="single" w:color="auto" w:sz="4" w:space="0"/>
            </w:tcBorders>
            <w:noWrap w:val="0"/>
            <w:vAlign w:val="center"/>
          </w:tcPr>
          <w:p w14:paraId="0E8727A9">
            <w:pPr>
              <w:widowControl/>
              <w:jc w:val="center"/>
              <w:rPr>
                <w:rFonts w:eastAsia="宋体"/>
                <w:kern w:val="0"/>
                <w:sz w:val="20"/>
              </w:rPr>
            </w:pPr>
            <w:r>
              <w:rPr>
                <w:rFonts w:hint="eastAsia" w:eastAsia="宋体"/>
                <w:kern w:val="0"/>
                <w:sz w:val="20"/>
              </w:rPr>
              <w:t>2024年</w:t>
            </w:r>
            <w:r>
              <w:rPr>
                <w:rFonts w:eastAsia="宋体"/>
                <w:kern w:val="0"/>
                <w:sz w:val="20"/>
              </w:rPr>
              <w:t>预算数</w:t>
            </w:r>
          </w:p>
        </w:tc>
        <w:tc>
          <w:tcPr>
            <w:tcW w:w="1073" w:type="dxa"/>
            <w:tcBorders>
              <w:top w:val="nil"/>
              <w:left w:val="nil"/>
              <w:bottom w:val="single" w:color="auto" w:sz="4" w:space="0"/>
              <w:right w:val="single" w:color="auto" w:sz="4" w:space="0"/>
            </w:tcBorders>
            <w:noWrap w:val="0"/>
            <w:vAlign w:val="center"/>
          </w:tcPr>
          <w:p w14:paraId="377D7944">
            <w:pPr>
              <w:widowControl/>
              <w:jc w:val="center"/>
              <w:rPr>
                <w:rFonts w:eastAsia="宋体"/>
                <w:kern w:val="0"/>
                <w:sz w:val="20"/>
              </w:rPr>
            </w:pPr>
            <w:r>
              <w:rPr>
                <w:rFonts w:hint="eastAsia" w:eastAsia="宋体"/>
                <w:kern w:val="0"/>
                <w:sz w:val="20"/>
              </w:rPr>
              <w:t>当年预算</w:t>
            </w:r>
          </w:p>
        </w:tc>
        <w:tc>
          <w:tcPr>
            <w:tcW w:w="1200" w:type="dxa"/>
            <w:tcBorders>
              <w:top w:val="nil"/>
              <w:left w:val="nil"/>
              <w:bottom w:val="single" w:color="auto" w:sz="4" w:space="0"/>
              <w:right w:val="single" w:color="auto" w:sz="4" w:space="0"/>
            </w:tcBorders>
            <w:noWrap w:val="0"/>
            <w:vAlign w:val="center"/>
          </w:tcPr>
          <w:p w14:paraId="7AF67A5C">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4BCB027F">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82B8581">
            <w:pPr>
              <w:widowControl/>
              <w:jc w:val="center"/>
              <w:rPr>
                <w:rFonts w:eastAsia="宋体"/>
                <w:kern w:val="0"/>
                <w:sz w:val="20"/>
              </w:rPr>
            </w:pPr>
            <w:r>
              <w:rPr>
                <w:rFonts w:hint="eastAsia" w:eastAsia="宋体"/>
                <w:kern w:val="0"/>
                <w:sz w:val="20"/>
              </w:rPr>
              <w:t>2024年预算数</w:t>
            </w:r>
          </w:p>
        </w:tc>
        <w:tc>
          <w:tcPr>
            <w:tcW w:w="1173" w:type="dxa"/>
            <w:tcBorders>
              <w:top w:val="nil"/>
              <w:left w:val="nil"/>
              <w:bottom w:val="single" w:color="auto" w:sz="4" w:space="0"/>
              <w:right w:val="single" w:color="auto" w:sz="4" w:space="0"/>
            </w:tcBorders>
            <w:noWrap w:val="0"/>
            <w:vAlign w:val="center"/>
          </w:tcPr>
          <w:p w14:paraId="7DC2CC00">
            <w:pPr>
              <w:widowControl/>
              <w:jc w:val="center"/>
              <w:rPr>
                <w:rFonts w:hint="eastAsia" w:eastAsia="宋体"/>
                <w:kern w:val="0"/>
                <w:sz w:val="20"/>
              </w:rPr>
            </w:pPr>
            <w:r>
              <w:rPr>
                <w:rFonts w:hint="eastAsia" w:eastAsia="宋体"/>
                <w:kern w:val="0"/>
                <w:sz w:val="20"/>
              </w:rPr>
              <w:t>当年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5E439B6">
            <w:pPr>
              <w:widowControl/>
              <w:jc w:val="center"/>
              <w:rPr>
                <w:rFonts w:eastAsia="宋体"/>
                <w:kern w:val="0"/>
                <w:sz w:val="20"/>
              </w:rPr>
            </w:pPr>
            <w:r>
              <w:rPr>
                <w:rFonts w:hint="eastAsia" w:eastAsia="宋体"/>
                <w:kern w:val="0"/>
                <w:sz w:val="20"/>
              </w:rPr>
              <w:t>上年结转</w:t>
            </w:r>
          </w:p>
        </w:tc>
      </w:tr>
      <w:tr w14:paraId="7841343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11FE95A">
            <w:pPr>
              <w:jc w:val="center"/>
              <w:rPr>
                <w:rFonts w:hint="eastAsia" w:eastAsia="宋体"/>
                <w:sz w:val="20"/>
              </w:rPr>
            </w:pPr>
            <w:r>
              <w:rPr>
                <w:rFonts w:hint="eastAsia" w:eastAsia="宋体"/>
                <w:sz w:val="20"/>
              </w:rPr>
              <w:t>一、财政拨款收入</w:t>
            </w:r>
          </w:p>
        </w:tc>
        <w:tc>
          <w:tcPr>
            <w:tcW w:w="1044" w:type="dxa"/>
            <w:tcBorders>
              <w:top w:val="nil"/>
              <w:left w:val="nil"/>
              <w:bottom w:val="single" w:color="auto" w:sz="4" w:space="0"/>
              <w:right w:val="single" w:color="auto" w:sz="4" w:space="0"/>
            </w:tcBorders>
            <w:noWrap w:val="0"/>
            <w:vAlign w:val="center"/>
          </w:tcPr>
          <w:p w14:paraId="4AB3F0D1">
            <w:pPr>
              <w:widowControl/>
              <w:jc w:val="center"/>
              <w:rPr>
                <w:rFonts w:hint="default" w:eastAsia="宋体"/>
                <w:kern w:val="0"/>
                <w:sz w:val="20"/>
                <w:lang w:val="en-US" w:eastAsia="zh-CN"/>
              </w:rPr>
            </w:pPr>
            <w:r>
              <w:rPr>
                <w:rFonts w:hint="eastAsia" w:eastAsia="宋体"/>
                <w:kern w:val="0"/>
                <w:sz w:val="20"/>
                <w:lang w:val="en-US" w:eastAsia="zh-CN"/>
              </w:rPr>
              <w:t>1392.61</w:t>
            </w:r>
          </w:p>
        </w:tc>
        <w:tc>
          <w:tcPr>
            <w:tcW w:w="1073" w:type="dxa"/>
            <w:tcBorders>
              <w:top w:val="nil"/>
              <w:left w:val="nil"/>
              <w:bottom w:val="single" w:color="auto" w:sz="4" w:space="0"/>
              <w:right w:val="single" w:color="auto" w:sz="4" w:space="0"/>
            </w:tcBorders>
            <w:noWrap w:val="0"/>
            <w:vAlign w:val="center"/>
          </w:tcPr>
          <w:p w14:paraId="72FD4758">
            <w:pPr>
              <w:widowControl/>
              <w:jc w:val="center"/>
              <w:rPr>
                <w:rFonts w:eastAsia="宋体"/>
                <w:kern w:val="0"/>
                <w:sz w:val="20"/>
              </w:rPr>
            </w:pPr>
            <w:r>
              <w:rPr>
                <w:rFonts w:hint="eastAsia" w:eastAsia="宋体"/>
                <w:kern w:val="0"/>
                <w:sz w:val="20"/>
                <w:lang w:val="en-US" w:eastAsia="zh-CN"/>
              </w:rPr>
              <w:t>1392.61</w:t>
            </w:r>
          </w:p>
        </w:tc>
        <w:tc>
          <w:tcPr>
            <w:tcW w:w="1200" w:type="dxa"/>
            <w:tcBorders>
              <w:top w:val="nil"/>
              <w:left w:val="single" w:color="auto" w:sz="4" w:space="0"/>
              <w:bottom w:val="single" w:color="auto" w:sz="4" w:space="0"/>
              <w:right w:val="nil"/>
            </w:tcBorders>
            <w:noWrap w:val="0"/>
            <w:vAlign w:val="center"/>
          </w:tcPr>
          <w:p w14:paraId="080CE19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F0CF6E">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16FBD83">
            <w:pPr>
              <w:widowControl/>
              <w:jc w:val="center"/>
              <w:rPr>
                <w:rFonts w:hint="default" w:eastAsia="宋体"/>
                <w:color w:val="000000"/>
                <w:kern w:val="0"/>
                <w:sz w:val="20"/>
                <w:lang w:val="en-US" w:eastAsia="zh-CN"/>
              </w:rPr>
            </w:pPr>
            <w:r>
              <w:rPr>
                <w:rFonts w:hint="eastAsia" w:eastAsia="宋体"/>
                <w:kern w:val="0"/>
                <w:sz w:val="20"/>
                <w:lang w:val="en-US" w:eastAsia="zh-CN"/>
              </w:rPr>
              <w:t>1392.61</w:t>
            </w:r>
          </w:p>
        </w:tc>
        <w:tc>
          <w:tcPr>
            <w:tcW w:w="1182" w:type="dxa"/>
            <w:gridSpan w:val="2"/>
            <w:tcBorders>
              <w:top w:val="nil"/>
              <w:left w:val="nil"/>
              <w:bottom w:val="single" w:color="auto" w:sz="4" w:space="0"/>
              <w:right w:val="single" w:color="auto" w:sz="4" w:space="0"/>
            </w:tcBorders>
            <w:noWrap w:val="0"/>
            <w:vAlign w:val="center"/>
          </w:tcPr>
          <w:p w14:paraId="6CA7D15C">
            <w:pPr>
              <w:widowControl/>
              <w:jc w:val="center"/>
              <w:rPr>
                <w:rFonts w:eastAsia="宋体"/>
                <w:kern w:val="0"/>
                <w:sz w:val="20"/>
              </w:rPr>
            </w:pPr>
            <w:r>
              <w:rPr>
                <w:rFonts w:hint="eastAsia" w:eastAsia="宋体"/>
                <w:kern w:val="0"/>
                <w:sz w:val="20"/>
                <w:lang w:val="en-US" w:eastAsia="zh-CN"/>
              </w:rPr>
              <w:t>1392.61</w:t>
            </w:r>
          </w:p>
        </w:tc>
        <w:tc>
          <w:tcPr>
            <w:tcW w:w="1158" w:type="dxa"/>
            <w:tcBorders>
              <w:top w:val="nil"/>
              <w:left w:val="nil"/>
              <w:bottom w:val="single" w:color="auto" w:sz="4" w:space="0"/>
              <w:right w:val="single" w:color="auto" w:sz="4" w:space="0"/>
            </w:tcBorders>
            <w:noWrap w:val="0"/>
            <w:vAlign w:val="center"/>
          </w:tcPr>
          <w:p w14:paraId="746D3D0E">
            <w:pPr>
              <w:widowControl/>
              <w:jc w:val="center"/>
              <w:rPr>
                <w:rFonts w:eastAsia="宋体"/>
                <w:kern w:val="0"/>
                <w:sz w:val="20"/>
              </w:rPr>
            </w:pPr>
          </w:p>
        </w:tc>
      </w:tr>
      <w:tr w14:paraId="54C65002">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A43D67C">
            <w:pPr>
              <w:jc w:val="center"/>
              <w:rPr>
                <w:rFonts w:hint="eastAsia" w:eastAsia="宋体"/>
                <w:sz w:val="20"/>
              </w:rPr>
            </w:pPr>
            <w:r>
              <w:rPr>
                <w:rFonts w:hint="eastAsia" w:eastAsia="宋体"/>
                <w:sz w:val="20"/>
              </w:rPr>
              <w:t>一般公共预算拨款收入</w:t>
            </w:r>
          </w:p>
        </w:tc>
        <w:tc>
          <w:tcPr>
            <w:tcW w:w="1044" w:type="dxa"/>
            <w:tcBorders>
              <w:top w:val="nil"/>
              <w:left w:val="nil"/>
              <w:bottom w:val="single" w:color="auto" w:sz="4" w:space="0"/>
              <w:right w:val="single" w:color="auto" w:sz="4" w:space="0"/>
            </w:tcBorders>
            <w:noWrap w:val="0"/>
            <w:vAlign w:val="center"/>
          </w:tcPr>
          <w:p w14:paraId="7AF6E987">
            <w:pPr>
              <w:widowControl/>
              <w:jc w:val="center"/>
              <w:rPr>
                <w:rFonts w:hint="default" w:eastAsia="宋体"/>
                <w:kern w:val="0"/>
                <w:sz w:val="20"/>
                <w:lang w:val="en-US" w:eastAsia="zh-CN"/>
              </w:rPr>
            </w:pPr>
            <w:r>
              <w:rPr>
                <w:rFonts w:hint="eastAsia" w:eastAsia="宋体"/>
                <w:kern w:val="0"/>
                <w:sz w:val="20"/>
                <w:lang w:val="en-US" w:eastAsia="zh-CN"/>
              </w:rPr>
              <w:t>1392.61</w:t>
            </w:r>
          </w:p>
        </w:tc>
        <w:tc>
          <w:tcPr>
            <w:tcW w:w="1073" w:type="dxa"/>
            <w:tcBorders>
              <w:top w:val="nil"/>
              <w:left w:val="nil"/>
              <w:bottom w:val="single" w:color="auto" w:sz="4" w:space="0"/>
              <w:right w:val="single" w:color="auto" w:sz="4" w:space="0"/>
            </w:tcBorders>
            <w:noWrap w:val="0"/>
            <w:vAlign w:val="center"/>
          </w:tcPr>
          <w:p w14:paraId="26A4C333">
            <w:pPr>
              <w:jc w:val="center"/>
              <w:rPr>
                <w:rFonts w:eastAsia="宋体"/>
                <w:kern w:val="0"/>
                <w:sz w:val="20"/>
              </w:rPr>
            </w:pPr>
            <w:r>
              <w:rPr>
                <w:rFonts w:hint="eastAsia" w:eastAsia="宋体"/>
                <w:kern w:val="0"/>
                <w:sz w:val="20"/>
                <w:lang w:val="en-US" w:eastAsia="zh-CN"/>
              </w:rPr>
              <w:t>1392.61</w:t>
            </w:r>
          </w:p>
        </w:tc>
        <w:tc>
          <w:tcPr>
            <w:tcW w:w="1200" w:type="dxa"/>
            <w:tcBorders>
              <w:top w:val="nil"/>
              <w:left w:val="single" w:color="auto" w:sz="4" w:space="0"/>
              <w:bottom w:val="single" w:color="auto" w:sz="4" w:space="0"/>
              <w:right w:val="nil"/>
            </w:tcBorders>
            <w:noWrap w:val="0"/>
            <w:vAlign w:val="center"/>
          </w:tcPr>
          <w:p w14:paraId="2EAC13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2A2CEF">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3D8AB912">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1FA373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A13B57">
            <w:pPr>
              <w:jc w:val="center"/>
              <w:rPr>
                <w:rFonts w:eastAsia="宋体"/>
                <w:kern w:val="0"/>
                <w:sz w:val="20"/>
              </w:rPr>
            </w:pPr>
          </w:p>
        </w:tc>
      </w:tr>
      <w:tr w14:paraId="32FF82C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F287BFE">
            <w:pPr>
              <w:jc w:val="center"/>
              <w:rPr>
                <w:rFonts w:hint="eastAsia" w:eastAsia="宋体"/>
                <w:sz w:val="20"/>
              </w:rPr>
            </w:pPr>
            <w:r>
              <w:rPr>
                <w:rFonts w:hint="eastAsia" w:eastAsia="宋体"/>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34677896">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F170478">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5488CF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1E4676">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172C4D38">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53625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6B78BA">
            <w:pPr>
              <w:jc w:val="center"/>
              <w:rPr>
                <w:rFonts w:eastAsia="宋体"/>
                <w:kern w:val="0"/>
                <w:sz w:val="20"/>
              </w:rPr>
            </w:pPr>
          </w:p>
        </w:tc>
      </w:tr>
      <w:tr w14:paraId="26A89F6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25C0F43">
            <w:pPr>
              <w:jc w:val="center"/>
              <w:rPr>
                <w:rFonts w:hint="eastAsia" w:eastAsia="宋体"/>
                <w:sz w:val="20"/>
              </w:rPr>
            </w:pPr>
            <w:r>
              <w:rPr>
                <w:rFonts w:hint="eastAsia" w:eastAsia="宋体"/>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19AC95AE">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8591B1D">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0D82E44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E5C69F">
            <w:pPr>
              <w:autoSpaceDN w:val="0"/>
              <w:jc w:val="center"/>
              <w:textAlignment w:val="center"/>
              <w:rPr>
                <w:rFonts w:eastAsia="宋体"/>
                <w:color w:val="000000"/>
                <w:kern w:val="0"/>
                <w:sz w:val="20"/>
              </w:rPr>
            </w:pPr>
            <w:r>
              <w:rPr>
                <w:rFonts w:eastAsia="宋体"/>
                <w:color w:val="000000"/>
                <w:kern w:val="0"/>
                <w:sz w:val="20"/>
              </w:rPr>
              <w:t>……</w:t>
            </w:r>
          </w:p>
        </w:tc>
        <w:tc>
          <w:tcPr>
            <w:tcW w:w="1156" w:type="dxa"/>
            <w:tcBorders>
              <w:top w:val="nil"/>
              <w:left w:val="single" w:color="auto" w:sz="4" w:space="0"/>
              <w:bottom w:val="single" w:color="auto" w:sz="4" w:space="0"/>
              <w:right w:val="single" w:color="auto" w:sz="4" w:space="0"/>
            </w:tcBorders>
            <w:noWrap w:val="0"/>
            <w:vAlign w:val="center"/>
          </w:tcPr>
          <w:p w14:paraId="24065800">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66BBA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301A849">
            <w:pPr>
              <w:jc w:val="center"/>
              <w:rPr>
                <w:rFonts w:eastAsia="宋体"/>
                <w:kern w:val="0"/>
                <w:sz w:val="20"/>
              </w:rPr>
            </w:pPr>
          </w:p>
        </w:tc>
      </w:tr>
      <w:tr w14:paraId="4E3E11C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3428770F">
            <w:pPr>
              <w:jc w:val="center"/>
              <w:rPr>
                <w:rFonts w:hint="eastAsia" w:eastAsia="宋体"/>
                <w:sz w:val="20"/>
              </w:rPr>
            </w:pPr>
            <w:r>
              <w:rPr>
                <w:rFonts w:hint="eastAsia" w:eastAsia="宋体"/>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3556355E">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1728BA72">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AC5C7E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74D55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9F2D6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8A011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962732">
            <w:pPr>
              <w:widowControl/>
              <w:jc w:val="center"/>
              <w:rPr>
                <w:rFonts w:eastAsia="宋体"/>
                <w:kern w:val="0"/>
                <w:sz w:val="20"/>
              </w:rPr>
            </w:pPr>
          </w:p>
        </w:tc>
      </w:tr>
      <w:tr w14:paraId="6989EB2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6BDBDC63">
            <w:pPr>
              <w:jc w:val="center"/>
              <w:rPr>
                <w:rFonts w:hint="eastAsia" w:eastAsia="宋体"/>
                <w:sz w:val="20"/>
              </w:rPr>
            </w:pPr>
            <w:r>
              <w:rPr>
                <w:rFonts w:hint="eastAsia" w:eastAsia="宋体"/>
                <w:sz w:val="20"/>
              </w:rPr>
              <w:t>三、单位资金收入</w:t>
            </w:r>
          </w:p>
        </w:tc>
        <w:tc>
          <w:tcPr>
            <w:tcW w:w="1044" w:type="dxa"/>
            <w:tcBorders>
              <w:top w:val="nil"/>
              <w:left w:val="nil"/>
              <w:bottom w:val="single" w:color="auto" w:sz="4" w:space="0"/>
              <w:right w:val="single" w:color="auto" w:sz="4" w:space="0"/>
            </w:tcBorders>
            <w:noWrap w:val="0"/>
            <w:vAlign w:val="center"/>
          </w:tcPr>
          <w:p w14:paraId="2D906108">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4C13CC36">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70A65BB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21051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631C1F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9FFBE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97F95A">
            <w:pPr>
              <w:widowControl/>
              <w:jc w:val="center"/>
              <w:rPr>
                <w:rFonts w:eastAsia="宋体"/>
                <w:kern w:val="0"/>
                <w:sz w:val="20"/>
              </w:rPr>
            </w:pPr>
          </w:p>
        </w:tc>
      </w:tr>
      <w:tr w14:paraId="5FA0501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30DEE8B">
            <w:pPr>
              <w:jc w:val="center"/>
              <w:rPr>
                <w:rFonts w:hint="eastAsia" w:eastAsia="宋体"/>
                <w:sz w:val="20"/>
              </w:rPr>
            </w:pPr>
            <w:r>
              <w:rPr>
                <w:rFonts w:hint="eastAsia" w:eastAsia="宋体"/>
                <w:sz w:val="20"/>
              </w:rPr>
              <w:t>事业收入</w:t>
            </w:r>
          </w:p>
        </w:tc>
        <w:tc>
          <w:tcPr>
            <w:tcW w:w="1044" w:type="dxa"/>
            <w:tcBorders>
              <w:top w:val="nil"/>
              <w:left w:val="nil"/>
              <w:bottom w:val="single" w:color="auto" w:sz="4" w:space="0"/>
              <w:right w:val="single" w:color="auto" w:sz="4" w:space="0"/>
            </w:tcBorders>
            <w:noWrap w:val="0"/>
            <w:vAlign w:val="center"/>
          </w:tcPr>
          <w:p w14:paraId="4497F9EF">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0545E371">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0B5E39B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9F5E7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2E4B2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E929F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C1F89E3">
            <w:pPr>
              <w:widowControl/>
              <w:jc w:val="center"/>
              <w:rPr>
                <w:rFonts w:eastAsia="宋体"/>
                <w:kern w:val="0"/>
                <w:sz w:val="20"/>
              </w:rPr>
            </w:pPr>
          </w:p>
        </w:tc>
      </w:tr>
      <w:tr w14:paraId="71A6341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C4582D3">
            <w:pPr>
              <w:jc w:val="center"/>
              <w:rPr>
                <w:rFonts w:hint="eastAsia" w:eastAsia="宋体"/>
                <w:sz w:val="20"/>
              </w:rPr>
            </w:pPr>
            <w:r>
              <w:rPr>
                <w:rFonts w:hint="eastAsia" w:eastAsia="宋体"/>
                <w:sz w:val="20"/>
              </w:rPr>
              <w:t>事业单位经营收入</w:t>
            </w:r>
          </w:p>
        </w:tc>
        <w:tc>
          <w:tcPr>
            <w:tcW w:w="1044" w:type="dxa"/>
            <w:tcBorders>
              <w:top w:val="nil"/>
              <w:left w:val="nil"/>
              <w:bottom w:val="single" w:color="auto" w:sz="4" w:space="0"/>
              <w:right w:val="single" w:color="auto" w:sz="4" w:space="0"/>
            </w:tcBorders>
            <w:noWrap w:val="0"/>
            <w:vAlign w:val="center"/>
          </w:tcPr>
          <w:p w14:paraId="69509C57">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BF07EAC">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F0F3D6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BC077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A0FB67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0C18DE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BEA369">
            <w:pPr>
              <w:jc w:val="center"/>
              <w:rPr>
                <w:rFonts w:eastAsia="宋体"/>
                <w:kern w:val="0"/>
                <w:sz w:val="20"/>
              </w:rPr>
            </w:pPr>
          </w:p>
        </w:tc>
      </w:tr>
      <w:tr w14:paraId="1E90ACA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0D42D0F">
            <w:pPr>
              <w:jc w:val="center"/>
              <w:rPr>
                <w:rFonts w:hint="eastAsia" w:eastAsia="宋体"/>
                <w:sz w:val="20"/>
              </w:rPr>
            </w:pPr>
            <w:r>
              <w:rPr>
                <w:rFonts w:hint="eastAsia" w:eastAsia="宋体"/>
                <w:sz w:val="20"/>
              </w:rPr>
              <w:t>上级补助收入</w:t>
            </w:r>
          </w:p>
        </w:tc>
        <w:tc>
          <w:tcPr>
            <w:tcW w:w="1044" w:type="dxa"/>
            <w:tcBorders>
              <w:top w:val="nil"/>
              <w:left w:val="nil"/>
              <w:bottom w:val="single" w:color="auto" w:sz="4" w:space="0"/>
              <w:right w:val="single" w:color="auto" w:sz="4" w:space="0"/>
            </w:tcBorders>
            <w:noWrap w:val="0"/>
            <w:vAlign w:val="center"/>
          </w:tcPr>
          <w:p w14:paraId="43C754AB">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4EB74AF">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1252250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4346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A9F82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A636D5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386FCA">
            <w:pPr>
              <w:jc w:val="center"/>
              <w:rPr>
                <w:rFonts w:eastAsia="宋体"/>
                <w:kern w:val="0"/>
                <w:sz w:val="20"/>
              </w:rPr>
            </w:pPr>
          </w:p>
        </w:tc>
      </w:tr>
      <w:tr w14:paraId="38DCF11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139334B">
            <w:pPr>
              <w:jc w:val="center"/>
              <w:rPr>
                <w:rFonts w:hint="eastAsia" w:eastAsia="宋体"/>
                <w:sz w:val="20"/>
              </w:rPr>
            </w:pPr>
            <w:r>
              <w:rPr>
                <w:rFonts w:hint="eastAsia" w:eastAsia="宋体"/>
                <w:sz w:val="20"/>
              </w:rPr>
              <w:t>附属单位上缴收入</w:t>
            </w:r>
          </w:p>
        </w:tc>
        <w:tc>
          <w:tcPr>
            <w:tcW w:w="1044" w:type="dxa"/>
            <w:tcBorders>
              <w:top w:val="nil"/>
              <w:left w:val="nil"/>
              <w:bottom w:val="single" w:color="auto" w:sz="4" w:space="0"/>
              <w:right w:val="single" w:color="auto" w:sz="4" w:space="0"/>
            </w:tcBorders>
            <w:noWrap w:val="0"/>
            <w:vAlign w:val="center"/>
          </w:tcPr>
          <w:p w14:paraId="0D591EBD">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C272AFA">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504B1B8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A1BA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A7ABCE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CFDAE6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F741AE">
            <w:pPr>
              <w:jc w:val="center"/>
              <w:rPr>
                <w:rFonts w:eastAsia="宋体"/>
                <w:kern w:val="0"/>
                <w:sz w:val="20"/>
              </w:rPr>
            </w:pPr>
          </w:p>
        </w:tc>
      </w:tr>
      <w:tr w14:paraId="6F41205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DE5EB56">
            <w:pPr>
              <w:jc w:val="center"/>
              <w:rPr>
                <w:rFonts w:hint="eastAsia" w:eastAsia="宋体"/>
                <w:sz w:val="20"/>
              </w:rPr>
            </w:pPr>
            <w:r>
              <w:rPr>
                <w:rFonts w:hint="eastAsia" w:eastAsia="宋体"/>
                <w:sz w:val="20"/>
              </w:rPr>
              <w:t>其他收入</w:t>
            </w:r>
          </w:p>
        </w:tc>
        <w:tc>
          <w:tcPr>
            <w:tcW w:w="1044" w:type="dxa"/>
            <w:tcBorders>
              <w:top w:val="nil"/>
              <w:left w:val="nil"/>
              <w:bottom w:val="single" w:color="auto" w:sz="4" w:space="0"/>
              <w:right w:val="single" w:color="auto" w:sz="4" w:space="0"/>
            </w:tcBorders>
            <w:noWrap w:val="0"/>
            <w:vAlign w:val="center"/>
          </w:tcPr>
          <w:p w14:paraId="21CB4727">
            <w:pPr>
              <w:jc w:val="center"/>
              <w:rPr>
                <w:rFonts w:hint="eastAsia" w:eastAsia="宋体"/>
                <w:sz w:val="20"/>
              </w:rPr>
            </w:pPr>
          </w:p>
        </w:tc>
        <w:tc>
          <w:tcPr>
            <w:tcW w:w="1073" w:type="dxa"/>
            <w:tcBorders>
              <w:top w:val="nil"/>
              <w:left w:val="nil"/>
              <w:bottom w:val="single" w:color="auto" w:sz="4" w:space="0"/>
              <w:right w:val="single" w:color="auto" w:sz="4" w:space="0"/>
            </w:tcBorders>
            <w:noWrap w:val="0"/>
            <w:vAlign w:val="center"/>
          </w:tcPr>
          <w:p w14:paraId="297F0422">
            <w:pPr>
              <w:jc w:val="center"/>
              <w:rPr>
                <w:rFonts w:hint="eastAsia" w:eastAsia="宋体"/>
                <w:sz w:val="20"/>
              </w:rPr>
            </w:pPr>
          </w:p>
        </w:tc>
        <w:tc>
          <w:tcPr>
            <w:tcW w:w="1200" w:type="dxa"/>
            <w:tcBorders>
              <w:top w:val="nil"/>
              <w:left w:val="single" w:color="auto" w:sz="4" w:space="0"/>
              <w:bottom w:val="single" w:color="auto" w:sz="4" w:space="0"/>
              <w:right w:val="nil"/>
            </w:tcBorders>
            <w:noWrap w:val="0"/>
            <w:vAlign w:val="center"/>
          </w:tcPr>
          <w:p w14:paraId="66B8E12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5574B1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D0E490B">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0C5F761">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B284748">
            <w:pPr>
              <w:jc w:val="center"/>
              <w:rPr>
                <w:rFonts w:hint="eastAsia" w:eastAsia="宋体"/>
                <w:sz w:val="20"/>
              </w:rPr>
            </w:pPr>
          </w:p>
        </w:tc>
      </w:tr>
      <w:tr w14:paraId="0E87186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E35FCD7">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680633A1">
            <w:pPr>
              <w:widowControl/>
              <w:jc w:val="center"/>
              <w:rPr>
                <w:rFonts w:hint="default" w:eastAsia="宋体"/>
                <w:kern w:val="0"/>
                <w:sz w:val="20"/>
                <w:lang w:val="en-US" w:eastAsia="zh-CN"/>
              </w:rPr>
            </w:pPr>
            <w:r>
              <w:rPr>
                <w:rFonts w:hint="eastAsia" w:eastAsia="宋体"/>
                <w:kern w:val="0"/>
                <w:sz w:val="20"/>
                <w:lang w:val="en-US" w:eastAsia="zh-CN"/>
              </w:rPr>
              <w:t>1392.61</w:t>
            </w:r>
          </w:p>
        </w:tc>
        <w:tc>
          <w:tcPr>
            <w:tcW w:w="1073" w:type="dxa"/>
            <w:tcBorders>
              <w:top w:val="nil"/>
              <w:left w:val="nil"/>
              <w:bottom w:val="single" w:color="auto" w:sz="4" w:space="0"/>
              <w:right w:val="single" w:color="auto" w:sz="4" w:space="0"/>
            </w:tcBorders>
            <w:noWrap w:val="0"/>
            <w:vAlign w:val="center"/>
          </w:tcPr>
          <w:p w14:paraId="3FC81D03">
            <w:pPr>
              <w:widowControl/>
              <w:jc w:val="center"/>
              <w:rPr>
                <w:rFonts w:eastAsia="宋体"/>
                <w:kern w:val="0"/>
                <w:sz w:val="20"/>
              </w:rPr>
            </w:pPr>
            <w:r>
              <w:rPr>
                <w:rFonts w:hint="eastAsia" w:eastAsia="宋体"/>
                <w:kern w:val="0"/>
                <w:sz w:val="20"/>
                <w:lang w:val="en-US" w:eastAsia="zh-CN"/>
              </w:rPr>
              <w:t>1392.61</w:t>
            </w:r>
          </w:p>
        </w:tc>
        <w:tc>
          <w:tcPr>
            <w:tcW w:w="1200" w:type="dxa"/>
            <w:tcBorders>
              <w:top w:val="nil"/>
              <w:left w:val="single" w:color="auto" w:sz="4" w:space="0"/>
              <w:bottom w:val="single" w:color="auto" w:sz="4" w:space="0"/>
              <w:right w:val="nil"/>
            </w:tcBorders>
            <w:noWrap w:val="0"/>
            <w:vAlign w:val="center"/>
          </w:tcPr>
          <w:p w14:paraId="3302207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C8AB82">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D173BF6">
            <w:pPr>
              <w:widowControl/>
              <w:jc w:val="center"/>
              <w:rPr>
                <w:rFonts w:hint="default" w:eastAsia="宋体"/>
                <w:b/>
                <w:bCs/>
                <w:kern w:val="0"/>
                <w:sz w:val="20"/>
                <w:lang w:val="en-US" w:eastAsia="zh-CN"/>
              </w:rPr>
            </w:pPr>
            <w:r>
              <w:rPr>
                <w:rFonts w:hint="eastAsia" w:eastAsia="宋体"/>
                <w:kern w:val="0"/>
                <w:sz w:val="20"/>
                <w:lang w:val="en-US" w:eastAsia="zh-CN"/>
              </w:rPr>
              <w:t>1392.61</w:t>
            </w:r>
          </w:p>
        </w:tc>
        <w:tc>
          <w:tcPr>
            <w:tcW w:w="1182" w:type="dxa"/>
            <w:gridSpan w:val="2"/>
            <w:tcBorders>
              <w:top w:val="nil"/>
              <w:left w:val="nil"/>
              <w:bottom w:val="single" w:color="auto" w:sz="4" w:space="0"/>
              <w:right w:val="single" w:color="auto" w:sz="4" w:space="0"/>
            </w:tcBorders>
            <w:noWrap w:val="0"/>
            <w:vAlign w:val="center"/>
          </w:tcPr>
          <w:p w14:paraId="5B3242F1">
            <w:pPr>
              <w:widowControl/>
              <w:jc w:val="center"/>
              <w:rPr>
                <w:rFonts w:eastAsia="宋体"/>
                <w:kern w:val="0"/>
                <w:sz w:val="20"/>
              </w:rPr>
            </w:pPr>
            <w:r>
              <w:rPr>
                <w:rFonts w:hint="eastAsia" w:eastAsia="宋体"/>
                <w:kern w:val="0"/>
                <w:sz w:val="20"/>
                <w:lang w:val="en-US" w:eastAsia="zh-CN"/>
              </w:rPr>
              <w:t>1392.61</w:t>
            </w:r>
          </w:p>
        </w:tc>
        <w:tc>
          <w:tcPr>
            <w:tcW w:w="1158" w:type="dxa"/>
            <w:tcBorders>
              <w:top w:val="nil"/>
              <w:left w:val="nil"/>
              <w:bottom w:val="single" w:color="auto" w:sz="4" w:space="0"/>
              <w:right w:val="single" w:color="auto" w:sz="4" w:space="0"/>
            </w:tcBorders>
            <w:noWrap w:val="0"/>
            <w:vAlign w:val="center"/>
          </w:tcPr>
          <w:p w14:paraId="5212A606">
            <w:pPr>
              <w:widowControl/>
              <w:jc w:val="center"/>
              <w:rPr>
                <w:rFonts w:eastAsia="宋体"/>
                <w:kern w:val="0"/>
                <w:sz w:val="20"/>
              </w:rPr>
            </w:pPr>
          </w:p>
        </w:tc>
      </w:tr>
      <w:tr w14:paraId="094FE5F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15C294D">
            <w:pPr>
              <w:jc w:val="center"/>
              <w:rPr>
                <w:rFonts w:eastAsia="宋体"/>
                <w:sz w:val="20"/>
              </w:rPr>
            </w:pPr>
          </w:p>
        </w:tc>
        <w:tc>
          <w:tcPr>
            <w:tcW w:w="1044" w:type="dxa"/>
            <w:tcBorders>
              <w:top w:val="nil"/>
              <w:left w:val="nil"/>
              <w:bottom w:val="single" w:color="auto" w:sz="4" w:space="0"/>
              <w:right w:val="single" w:color="auto" w:sz="4" w:space="0"/>
            </w:tcBorders>
            <w:noWrap w:val="0"/>
            <w:vAlign w:val="center"/>
          </w:tcPr>
          <w:p w14:paraId="258E40E1">
            <w:pPr>
              <w:widowControl/>
              <w:jc w:val="center"/>
              <w:rPr>
                <w:rFonts w:hint="default" w:eastAsia="宋体"/>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29FB404F">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19ED18F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DCEF27">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4C95CE3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0DC198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B46869">
            <w:pPr>
              <w:jc w:val="center"/>
              <w:rPr>
                <w:rFonts w:eastAsia="宋体"/>
                <w:kern w:val="0"/>
                <w:sz w:val="20"/>
              </w:rPr>
            </w:pPr>
          </w:p>
        </w:tc>
      </w:tr>
      <w:tr w14:paraId="5F91908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F494FCC">
            <w:pPr>
              <w:jc w:val="center"/>
              <w:rPr>
                <w:rFonts w:eastAsia="宋体"/>
                <w:sz w:val="20"/>
              </w:rPr>
            </w:pPr>
            <w:r>
              <w:rPr>
                <w:rFonts w:hint="eastAsia" w:eastAsia="宋体"/>
                <w:sz w:val="20"/>
              </w:rPr>
              <w:t>其他收入结转结余</w:t>
            </w:r>
          </w:p>
        </w:tc>
        <w:tc>
          <w:tcPr>
            <w:tcW w:w="1044" w:type="dxa"/>
            <w:tcBorders>
              <w:top w:val="nil"/>
              <w:left w:val="nil"/>
              <w:bottom w:val="single" w:color="auto" w:sz="4" w:space="0"/>
              <w:right w:val="single" w:color="auto" w:sz="4" w:space="0"/>
            </w:tcBorders>
            <w:noWrap w:val="0"/>
            <w:vAlign w:val="center"/>
          </w:tcPr>
          <w:p w14:paraId="70D876CE">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B8F8437">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7442D40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A1235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6C3E9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EA624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F6EC763">
            <w:pPr>
              <w:widowControl/>
              <w:jc w:val="center"/>
              <w:rPr>
                <w:rFonts w:eastAsia="宋体"/>
                <w:kern w:val="0"/>
                <w:sz w:val="20"/>
              </w:rPr>
            </w:pPr>
          </w:p>
        </w:tc>
      </w:tr>
      <w:tr w14:paraId="2EA1373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CAB84F6">
            <w:pPr>
              <w:jc w:val="center"/>
              <w:rPr>
                <w:rFonts w:eastAsia="宋体"/>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17B70063">
            <w:pPr>
              <w:widowControl/>
              <w:jc w:val="center"/>
              <w:rPr>
                <w:rFonts w:hint="default" w:eastAsia="宋体"/>
                <w:kern w:val="0"/>
                <w:sz w:val="20"/>
                <w:lang w:val="en-US" w:eastAsia="zh-CN"/>
              </w:rPr>
            </w:pPr>
            <w:r>
              <w:rPr>
                <w:rFonts w:hint="eastAsia" w:eastAsia="宋体"/>
                <w:kern w:val="0"/>
                <w:sz w:val="20"/>
                <w:lang w:val="en-US" w:eastAsia="zh-CN"/>
              </w:rPr>
              <w:t>1392.61</w:t>
            </w:r>
          </w:p>
        </w:tc>
        <w:tc>
          <w:tcPr>
            <w:tcW w:w="1073" w:type="dxa"/>
            <w:tcBorders>
              <w:top w:val="nil"/>
              <w:left w:val="nil"/>
              <w:bottom w:val="single" w:color="auto" w:sz="4" w:space="0"/>
              <w:right w:val="single" w:color="auto" w:sz="4" w:space="0"/>
            </w:tcBorders>
            <w:noWrap w:val="0"/>
            <w:vAlign w:val="center"/>
          </w:tcPr>
          <w:p w14:paraId="44FC8AC3">
            <w:pPr>
              <w:widowControl/>
              <w:jc w:val="center"/>
              <w:rPr>
                <w:rFonts w:eastAsia="宋体"/>
                <w:kern w:val="0"/>
                <w:sz w:val="20"/>
              </w:rPr>
            </w:pPr>
            <w:r>
              <w:rPr>
                <w:rFonts w:hint="eastAsia" w:eastAsia="宋体"/>
                <w:kern w:val="0"/>
                <w:sz w:val="20"/>
                <w:lang w:val="en-US" w:eastAsia="zh-CN"/>
              </w:rPr>
              <w:t>1392.61</w:t>
            </w:r>
          </w:p>
        </w:tc>
        <w:tc>
          <w:tcPr>
            <w:tcW w:w="1200" w:type="dxa"/>
            <w:tcBorders>
              <w:top w:val="nil"/>
              <w:left w:val="single" w:color="auto" w:sz="4" w:space="0"/>
              <w:bottom w:val="single" w:color="auto" w:sz="4" w:space="0"/>
              <w:right w:val="nil"/>
            </w:tcBorders>
            <w:noWrap w:val="0"/>
            <w:vAlign w:val="center"/>
          </w:tcPr>
          <w:p w14:paraId="377220D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1191CB">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00BC2AF">
            <w:pPr>
              <w:widowControl/>
              <w:jc w:val="center"/>
              <w:rPr>
                <w:rFonts w:hint="default" w:eastAsia="宋体"/>
                <w:kern w:val="0"/>
                <w:sz w:val="20"/>
                <w:lang w:val="en-US" w:eastAsia="zh-CN"/>
              </w:rPr>
            </w:pPr>
            <w:r>
              <w:rPr>
                <w:rFonts w:hint="eastAsia" w:eastAsia="宋体"/>
                <w:kern w:val="0"/>
                <w:sz w:val="20"/>
                <w:lang w:val="en-US" w:eastAsia="zh-CN"/>
              </w:rPr>
              <w:t>1392.61</w:t>
            </w:r>
          </w:p>
        </w:tc>
        <w:tc>
          <w:tcPr>
            <w:tcW w:w="1182" w:type="dxa"/>
            <w:gridSpan w:val="2"/>
            <w:tcBorders>
              <w:top w:val="nil"/>
              <w:left w:val="nil"/>
              <w:bottom w:val="single" w:color="auto" w:sz="4" w:space="0"/>
              <w:right w:val="single" w:color="auto" w:sz="4" w:space="0"/>
            </w:tcBorders>
            <w:noWrap w:val="0"/>
            <w:vAlign w:val="center"/>
          </w:tcPr>
          <w:p w14:paraId="62B3FDD9">
            <w:pPr>
              <w:widowControl/>
              <w:jc w:val="center"/>
              <w:rPr>
                <w:rFonts w:eastAsia="宋体"/>
                <w:kern w:val="0"/>
                <w:sz w:val="20"/>
              </w:rPr>
            </w:pPr>
            <w:r>
              <w:rPr>
                <w:rFonts w:hint="eastAsia" w:eastAsia="宋体"/>
                <w:kern w:val="0"/>
                <w:sz w:val="20"/>
                <w:lang w:val="en-US" w:eastAsia="zh-CN"/>
              </w:rPr>
              <w:t>1392.61</w:t>
            </w:r>
          </w:p>
        </w:tc>
        <w:tc>
          <w:tcPr>
            <w:tcW w:w="1158" w:type="dxa"/>
            <w:tcBorders>
              <w:top w:val="nil"/>
              <w:left w:val="nil"/>
              <w:bottom w:val="single" w:color="auto" w:sz="4" w:space="0"/>
              <w:right w:val="single" w:color="auto" w:sz="4" w:space="0"/>
            </w:tcBorders>
            <w:noWrap w:val="0"/>
            <w:vAlign w:val="center"/>
          </w:tcPr>
          <w:p w14:paraId="72B14BD0">
            <w:pPr>
              <w:widowControl/>
              <w:jc w:val="center"/>
              <w:rPr>
                <w:rFonts w:eastAsia="宋体"/>
                <w:kern w:val="0"/>
                <w:sz w:val="20"/>
              </w:rPr>
            </w:pPr>
          </w:p>
        </w:tc>
      </w:tr>
    </w:tbl>
    <w:p w14:paraId="1CFEB6CF">
      <w:pPr>
        <w:ind w:firstLine="640" w:firstLineChars="200"/>
        <w:rPr>
          <w:rFonts w:eastAsia="楷体_GB2312"/>
          <w:strike/>
        </w:rPr>
      </w:pPr>
    </w:p>
    <w:p w14:paraId="1F8E109D">
      <w:pPr>
        <w:ind w:firstLine="640" w:firstLineChars="200"/>
        <w:rPr>
          <w:rFonts w:eastAsia="楷体_GB2312"/>
        </w:rPr>
      </w:pPr>
    </w:p>
    <w:p w14:paraId="5F306432">
      <w:pPr>
        <w:ind w:firstLine="645"/>
        <w:rPr>
          <w:rFonts w:eastAsia="楷体"/>
        </w:rPr>
      </w:pPr>
      <w:r>
        <w:rPr>
          <w:rFonts w:hAnsi="楷体" w:eastAsia="楷体"/>
        </w:rPr>
        <w:br w:type="page"/>
      </w:r>
    </w:p>
    <w:p w14:paraId="6997B8DB">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10006" w:type="dxa"/>
        <w:jc w:val="center"/>
        <w:tblLayout w:type="fixed"/>
        <w:tblCellMar>
          <w:top w:w="0" w:type="dxa"/>
          <w:left w:w="108" w:type="dxa"/>
          <w:bottom w:w="0" w:type="dxa"/>
          <w:right w:w="108" w:type="dxa"/>
        </w:tblCellMar>
      </w:tblPr>
      <w:tblGrid>
        <w:gridCol w:w="962"/>
        <w:gridCol w:w="867"/>
        <w:gridCol w:w="917"/>
        <w:gridCol w:w="866"/>
        <w:gridCol w:w="400"/>
        <w:gridCol w:w="416"/>
        <w:gridCol w:w="416"/>
        <w:gridCol w:w="416"/>
        <w:gridCol w:w="158"/>
        <w:gridCol w:w="258"/>
        <w:gridCol w:w="416"/>
        <w:gridCol w:w="387"/>
        <w:gridCol w:w="29"/>
        <w:gridCol w:w="356"/>
        <w:gridCol w:w="60"/>
        <w:gridCol w:w="86"/>
        <w:gridCol w:w="330"/>
        <w:gridCol w:w="201"/>
        <w:gridCol w:w="215"/>
        <w:gridCol w:w="316"/>
        <w:gridCol w:w="100"/>
        <w:gridCol w:w="416"/>
        <w:gridCol w:w="416"/>
        <w:gridCol w:w="416"/>
        <w:gridCol w:w="526"/>
        <w:gridCol w:w="60"/>
      </w:tblGrid>
      <w:tr w14:paraId="658B774F">
        <w:tblPrEx>
          <w:tblCellMar>
            <w:top w:w="0" w:type="dxa"/>
            <w:left w:w="108" w:type="dxa"/>
            <w:bottom w:w="0" w:type="dxa"/>
            <w:right w:w="108" w:type="dxa"/>
          </w:tblCellMar>
        </w:tblPrEx>
        <w:trPr>
          <w:gridAfter w:val="1"/>
          <w:wAfter w:w="60" w:type="dxa"/>
          <w:trHeight w:val="441" w:hRule="atLeast"/>
          <w:jc w:val="center"/>
        </w:trPr>
        <w:tc>
          <w:tcPr>
            <w:tcW w:w="962" w:type="dxa"/>
            <w:tcBorders>
              <w:bottom w:val="single" w:color="000000" w:sz="4" w:space="0"/>
            </w:tcBorders>
            <w:noWrap w:val="0"/>
            <w:vAlign w:val="top"/>
          </w:tcPr>
          <w:p w14:paraId="4659AEEC">
            <w:pPr>
              <w:autoSpaceDN w:val="0"/>
              <w:jc w:val="left"/>
              <w:textAlignment w:val="center"/>
              <w:rPr>
                <w:rFonts w:eastAsia="华文细黑"/>
                <w:color w:val="000000"/>
                <w:sz w:val="20"/>
              </w:rPr>
            </w:pPr>
          </w:p>
        </w:tc>
        <w:tc>
          <w:tcPr>
            <w:tcW w:w="4456" w:type="dxa"/>
            <w:gridSpan w:val="8"/>
            <w:tcBorders>
              <w:bottom w:val="single" w:color="000000" w:sz="4" w:space="0"/>
            </w:tcBorders>
            <w:noWrap w:val="0"/>
            <w:vAlign w:val="center"/>
          </w:tcPr>
          <w:p w14:paraId="07837542">
            <w:pPr>
              <w:autoSpaceDN w:val="0"/>
              <w:jc w:val="left"/>
              <w:textAlignment w:val="center"/>
              <w:rPr>
                <w:rFonts w:eastAsia="华文细黑"/>
                <w:color w:val="000000"/>
                <w:sz w:val="20"/>
              </w:rPr>
            </w:pPr>
          </w:p>
        </w:tc>
        <w:tc>
          <w:tcPr>
            <w:tcW w:w="1061" w:type="dxa"/>
            <w:gridSpan w:val="3"/>
            <w:noWrap w:val="0"/>
            <w:vAlign w:val="center"/>
          </w:tcPr>
          <w:p w14:paraId="48116DB6">
            <w:pPr>
              <w:autoSpaceDN w:val="0"/>
              <w:jc w:val="left"/>
              <w:textAlignment w:val="center"/>
              <w:rPr>
                <w:rFonts w:eastAsia="华文细黑"/>
                <w:color w:val="000000"/>
                <w:sz w:val="20"/>
              </w:rPr>
            </w:pPr>
          </w:p>
        </w:tc>
        <w:tc>
          <w:tcPr>
            <w:tcW w:w="531" w:type="dxa"/>
            <w:gridSpan w:val="4"/>
            <w:noWrap w:val="0"/>
            <w:vAlign w:val="center"/>
          </w:tcPr>
          <w:p w14:paraId="584DD6A2">
            <w:pPr>
              <w:autoSpaceDN w:val="0"/>
              <w:jc w:val="left"/>
              <w:textAlignment w:val="center"/>
              <w:rPr>
                <w:rFonts w:eastAsia="华文细黑"/>
                <w:color w:val="000000"/>
                <w:sz w:val="20"/>
              </w:rPr>
            </w:pPr>
          </w:p>
        </w:tc>
        <w:tc>
          <w:tcPr>
            <w:tcW w:w="531" w:type="dxa"/>
            <w:gridSpan w:val="2"/>
            <w:noWrap w:val="0"/>
            <w:vAlign w:val="center"/>
          </w:tcPr>
          <w:p w14:paraId="35A47548">
            <w:pPr>
              <w:autoSpaceDN w:val="0"/>
              <w:jc w:val="left"/>
              <w:textAlignment w:val="center"/>
              <w:rPr>
                <w:rFonts w:eastAsia="华文细黑"/>
                <w:color w:val="000000"/>
                <w:sz w:val="20"/>
              </w:rPr>
            </w:pPr>
          </w:p>
        </w:tc>
        <w:tc>
          <w:tcPr>
            <w:tcW w:w="531" w:type="dxa"/>
            <w:gridSpan w:val="2"/>
            <w:noWrap w:val="0"/>
            <w:vAlign w:val="bottom"/>
          </w:tcPr>
          <w:p w14:paraId="633D0FE0">
            <w:pPr>
              <w:autoSpaceDN w:val="0"/>
              <w:jc w:val="left"/>
              <w:textAlignment w:val="bottom"/>
              <w:rPr>
                <w:rFonts w:eastAsia="宋体"/>
                <w:color w:val="000000"/>
                <w:sz w:val="20"/>
              </w:rPr>
            </w:pPr>
          </w:p>
        </w:tc>
        <w:tc>
          <w:tcPr>
            <w:tcW w:w="1874" w:type="dxa"/>
            <w:gridSpan w:val="5"/>
            <w:noWrap w:val="0"/>
            <w:vAlign w:val="top"/>
          </w:tcPr>
          <w:p w14:paraId="7F02FA36">
            <w:pPr>
              <w:wordWrap w:val="0"/>
              <w:autoSpaceDN w:val="0"/>
              <w:jc w:val="right"/>
              <w:textAlignment w:val="center"/>
              <w:rPr>
                <w:rFonts w:eastAsia="宋体"/>
                <w:color w:val="000000"/>
                <w:sz w:val="20"/>
              </w:rPr>
            </w:pPr>
            <w:r>
              <w:rPr>
                <w:rFonts w:eastAsia="宋体"/>
                <w:color w:val="000000"/>
                <w:sz w:val="20"/>
              </w:rPr>
              <w:t xml:space="preserve">  单位：万元</w:t>
            </w:r>
          </w:p>
        </w:tc>
      </w:tr>
      <w:tr w14:paraId="21E5C84C">
        <w:tblPrEx>
          <w:tblCellMar>
            <w:top w:w="0" w:type="dxa"/>
            <w:left w:w="108" w:type="dxa"/>
            <w:bottom w:w="0" w:type="dxa"/>
            <w:right w:w="108" w:type="dxa"/>
          </w:tblCellMar>
        </w:tblPrEx>
        <w:trPr>
          <w:gridAfter w:val="1"/>
          <w:wAfter w:w="60" w:type="dxa"/>
          <w:trHeight w:val="418" w:hRule="atLeast"/>
          <w:jc w:val="center"/>
        </w:trPr>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46315">
            <w:pPr>
              <w:autoSpaceDN w:val="0"/>
              <w:jc w:val="center"/>
              <w:textAlignment w:val="center"/>
              <w:rPr>
                <w:rFonts w:hint="eastAsia" w:eastAsia="宋体"/>
                <w:color w:val="000000"/>
                <w:sz w:val="20"/>
              </w:rPr>
            </w:pPr>
            <w:r>
              <w:rPr>
                <w:rFonts w:hint="eastAsia" w:eastAsia="宋体"/>
                <w:color w:val="000000"/>
                <w:sz w:val="20"/>
              </w:rPr>
              <w:t>部门       （单位）</w:t>
            </w:r>
          </w:p>
        </w:tc>
        <w:tc>
          <w:tcPr>
            <w:tcW w:w="867" w:type="dxa"/>
            <w:vMerge w:val="restart"/>
            <w:tcBorders>
              <w:top w:val="single" w:color="000000" w:sz="4" w:space="0"/>
              <w:left w:val="single" w:color="000000" w:sz="4" w:space="0"/>
              <w:right w:val="single" w:color="000000" w:sz="4" w:space="0"/>
            </w:tcBorders>
            <w:noWrap w:val="0"/>
            <w:vAlign w:val="center"/>
          </w:tcPr>
          <w:p w14:paraId="73AC8B45">
            <w:pPr>
              <w:shd w:val="solid" w:color="FFFFFF" w:fill="auto"/>
              <w:autoSpaceDN w:val="0"/>
              <w:jc w:val="center"/>
              <w:textAlignment w:val="center"/>
              <w:rPr>
                <w:rFonts w:hint="eastAsia" w:eastAsia="宋体"/>
                <w:color w:val="000000"/>
                <w:sz w:val="20"/>
              </w:rPr>
            </w:pPr>
            <w:r>
              <w:rPr>
                <w:rFonts w:hint="eastAsia" w:eastAsia="宋体"/>
                <w:color w:val="000000"/>
                <w:sz w:val="20"/>
              </w:rPr>
              <w:t>总计</w:t>
            </w:r>
          </w:p>
        </w:tc>
        <w:tc>
          <w:tcPr>
            <w:tcW w:w="5035" w:type="dxa"/>
            <w:gridSpan w:val="12"/>
            <w:tcBorders>
              <w:top w:val="single" w:color="000000" w:sz="4" w:space="0"/>
              <w:left w:val="single" w:color="000000" w:sz="4" w:space="0"/>
              <w:bottom w:val="single" w:color="000000" w:sz="4" w:space="0"/>
              <w:right w:val="single" w:color="000000" w:sz="4" w:space="0"/>
            </w:tcBorders>
            <w:noWrap w:val="0"/>
            <w:vAlign w:val="center"/>
          </w:tcPr>
          <w:p w14:paraId="6F3EA017">
            <w:pPr>
              <w:shd w:val="solid" w:color="FFFFFF" w:fill="auto"/>
              <w:autoSpaceDN w:val="0"/>
              <w:jc w:val="center"/>
              <w:textAlignment w:val="center"/>
              <w:rPr>
                <w:rFonts w:hint="eastAsia" w:eastAsia="宋体"/>
                <w:color w:val="000000"/>
                <w:sz w:val="20"/>
              </w:rPr>
            </w:pPr>
            <w:r>
              <w:rPr>
                <w:rFonts w:hint="eastAsia" w:eastAsia="宋体"/>
                <w:color w:val="000000"/>
                <w:sz w:val="20"/>
              </w:rPr>
              <w:t>当年预算</w:t>
            </w:r>
          </w:p>
        </w:tc>
        <w:tc>
          <w:tcPr>
            <w:tcW w:w="3082" w:type="dxa"/>
            <w:gridSpan w:val="11"/>
            <w:tcBorders>
              <w:top w:val="single" w:color="000000" w:sz="4" w:space="0"/>
              <w:left w:val="single" w:color="000000" w:sz="4" w:space="0"/>
              <w:bottom w:val="single" w:color="000000" w:sz="4" w:space="0"/>
              <w:right w:val="single" w:color="000000" w:sz="4" w:space="0"/>
            </w:tcBorders>
            <w:noWrap w:val="0"/>
            <w:vAlign w:val="center"/>
          </w:tcPr>
          <w:p w14:paraId="765E0ACF">
            <w:pPr>
              <w:shd w:val="solid" w:color="FFFFFF" w:fill="auto"/>
              <w:autoSpaceDN w:val="0"/>
              <w:jc w:val="center"/>
              <w:textAlignment w:val="center"/>
              <w:rPr>
                <w:rFonts w:hint="eastAsia" w:eastAsia="宋体"/>
                <w:color w:val="000000"/>
                <w:sz w:val="20"/>
              </w:rPr>
            </w:pPr>
            <w:r>
              <w:rPr>
                <w:rFonts w:hint="eastAsia" w:eastAsia="宋体"/>
                <w:color w:val="000000"/>
                <w:sz w:val="20"/>
              </w:rPr>
              <w:t>上年结转结余</w:t>
            </w:r>
          </w:p>
        </w:tc>
      </w:tr>
      <w:tr w14:paraId="095B1436">
        <w:tblPrEx>
          <w:tblCellMar>
            <w:top w:w="0" w:type="dxa"/>
            <w:left w:w="108" w:type="dxa"/>
            <w:bottom w:w="0" w:type="dxa"/>
            <w:right w:w="108" w:type="dxa"/>
          </w:tblCellMar>
        </w:tblPrEx>
        <w:trPr>
          <w:trHeight w:val="1157" w:hRule="atLeast"/>
          <w:jc w:val="center"/>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8712C">
            <w:pPr>
              <w:rPr>
                <w:rFonts w:eastAsia="宋体"/>
                <w:sz w:val="20"/>
              </w:rPr>
            </w:pPr>
          </w:p>
        </w:tc>
        <w:tc>
          <w:tcPr>
            <w:tcW w:w="867" w:type="dxa"/>
            <w:vMerge w:val="continue"/>
            <w:tcBorders>
              <w:left w:val="single" w:color="000000" w:sz="4" w:space="0"/>
              <w:bottom w:val="single" w:color="000000" w:sz="4" w:space="0"/>
              <w:right w:val="single" w:color="000000" w:sz="4" w:space="0"/>
            </w:tcBorders>
            <w:shd w:val="clear" w:color="auto" w:fill="auto"/>
            <w:noWrap w:val="0"/>
            <w:vAlign w:val="center"/>
          </w:tcPr>
          <w:p w14:paraId="6139492A">
            <w:pPr>
              <w:autoSpaceDN w:val="0"/>
              <w:jc w:val="center"/>
              <w:rPr>
                <w:rFonts w:eastAsia="宋体"/>
                <w:sz w:val="20"/>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894DF4">
            <w:pPr>
              <w:autoSpaceDN w:val="0"/>
              <w:jc w:val="center"/>
              <w:rPr>
                <w:rFonts w:hint="eastAsia" w:eastAsia="宋体"/>
                <w:sz w:val="20"/>
              </w:rPr>
            </w:pPr>
            <w:r>
              <w:rPr>
                <w:rFonts w:hint="eastAsia" w:eastAsia="宋体"/>
                <w:sz w:val="20"/>
              </w:rPr>
              <w:t>小计</w:t>
            </w: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CF9670">
            <w:pPr>
              <w:autoSpaceDN w:val="0"/>
              <w:jc w:val="center"/>
              <w:rPr>
                <w:rFonts w:hint="eastAsia" w:eastAsia="宋体"/>
                <w:sz w:val="20"/>
              </w:rPr>
            </w:pPr>
            <w:r>
              <w:rPr>
                <w:rFonts w:hint="eastAsia" w:eastAsia="宋体"/>
                <w:sz w:val="20"/>
                <w:lang w:eastAsia="zh-CN"/>
              </w:rPr>
              <w:t>一般公共预算</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0437CD">
            <w:pPr>
              <w:autoSpaceDN w:val="0"/>
              <w:jc w:val="center"/>
              <w:rPr>
                <w:rFonts w:hint="eastAsia" w:eastAsia="宋体"/>
                <w:sz w:val="20"/>
              </w:rPr>
            </w:pPr>
            <w:r>
              <w:rPr>
                <w:rFonts w:hint="eastAsia" w:eastAsia="宋体"/>
                <w:sz w:val="20"/>
              </w:rPr>
              <w:t>政府性基</w:t>
            </w:r>
            <w:r>
              <w:rPr>
                <w:rFonts w:hint="eastAsia" w:eastAsia="宋体"/>
                <w:sz w:val="20"/>
              </w:rPr>
              <w:br w:type="textWrapping"/>
            </w:r>
            <w:r>
              <w:rPr>
                <w:rFonts w:hint="eastAsia" w:eastAsia="宋体"/>
                <w:sz w:val="20"/>
              </w:rPr>
              <w:t>金预算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90CFC7">
            <w:pPr>
              <w:autoSpaceDN w:val="0"/>
              <w:jc w:val="center"/>
              <w:rPr>
                <w:rFonts w:hint="eastAsia" w:eastAsia="宋体"/>
                <w:sz w:val="20"/>
              </w:rPr>
            </w:pPr>
            <w:r>
              <w:rPr>
                <w:rFonts w:hint="eastAsia" w:eastAsia="宋体"/>
                <w:sz w:val="20"/>
              </w:rPr>
              <w:t>国有资本</w:t>
            </w:r>
            <w:r>
              <w:rPr>
                <w:rFonts w:hint="eastAsia" w:eastAsia="宋体"/>
                <w:sz w:val="20"/>
              </w:rPr>
              <w:br w:type="textWrapping"/>
            </w:r>
            <w:r>
              <w:rPr>
                <w:rFonts w:hint="eastAsia" w:eastAsia="宋体"/>
                <w:sz w:val="20"/>
              </w:rPr>
              <w:t>经营预算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235A20">
            <w:pPr>
              <w:autoSpaceDN w:val="0"/>
              <w:jc w:val="center"/>
              <w:rPr>
                <w:rFonts w:hint="eastAsia" w:eastAsia="宋体"/>
                <w:sz w:val="20"/>
              </w:rPr>
            </w:pPr>
            <w:r>
              <w:rPr>
                <w:rFonts w:hint="eastAsia" w:eastAsia="宋体"/>
                <w:sz w:val="20"/>
              </w:rPr>
              <w:t>财政专户</w:t>
            </w:r>
            <w:r>
              <w:rPr>
                <w:rFonts w:hint="eastAsia" w:eastAsia="宋体"/>
                <w:sz w:val="20"/>
              </w:rPr>
              <w:br w:type="textWrapping"/>
            </w:r>
            <w:r>
              <w:rPr>
                <w:rFonts w:hint="eastAsia" w:eastAsia="宋体"/>
                <w:sz w:val="20"/>
              </w:rPr>
              <w:t>管理资金</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FF0A6">
            <w:pPr>
              <w:autoSpaceDN w:val="0"/>
              <w:jc w:val="center"/>
              <w:rPr>
                <w:rFonts w:hint="eastAsia" w:eastAsia="宋体"/>
                <w:sz w:val="20"/>
              </w:rPr>
            </w:pPr>
            <w:r>
              <w:rPr>
                <w:rFonts w:hint="eastAsia" w:eastAsia="宋体"/>
                <w:sz w:val="20"/>
              </w:rPr>
              <w:t>事业收入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79511">
            <w:pPr>
              <w:autoSpaceDN w:val="0"/>
              <w:jc w:val="center"/>
              <w:rPr>
                <w:rFonts w:hint="eastAsia" w:eastAsia="宋体"/>
                <w:sz w:val="20"/>
              </w:rPr>
            </w:pPr>
            <w:r>
              <w:rPr>
                <w:rFonts w:hint="eastAsia" w:eastAsia="宋体"/>
                <w:sz w:val="20"/>
              </w:rPr>
              <w:t>事业单位</w:t>
            </w:r>
            <w:r>
              <w:rPr>
                <w:rFonts w:hint="eastAsia" w:eastAsia="宋体"/>
                <w:sz w:val="20"/>
              </w:rPr>
              <w:br w:type="textWrapping"/>
            </w:r>
            <w:r>
              <w:rPr>
                <w:rFonts w:hint="eastAsia" w:eastAsia="宋体"/>
                <w:sz w:val="20"/>
              </w:rPr>
              <w:t>经营收入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F3408F">
            <w:pPr>
              <w:autoSpaceDN w:val="0"/>
              <w:jc w:val="center"/>
              <w:rPr>
                <w:rFonts w:hint="eastAsia" w:eastAsia="宋体"/>
                <w:sz w:val="20"/>
              </w:rPr>
            </w:pPr>
            <w:r>
              <w:rPr>
                <w:rFonts w:hint="eastAsia" w:eastAsia="宋体"/>
                <w:sz w:val="20"/>
              </w:rPr>
              <w:t>上级</w:t>
            </w:r>
            <w:r>
              <w:rPr>
                <w:rFonts w:hint="eastAsia" w:eastAsia="宋体"/>
                <w:sz w:val="20"/>
              </w:rPr>
              <w:br w:type="textWrapping"/>
            </w:r>
            <w:r>
              <w:rPr>
                <w:rFonts w:hint="eastAsia" w:eastAsia="宋体"/>
                <w:sz w:val="20"/>
              </w:rPr>
              <w:t>补助</w:t>
            </w:r>
            <w:r>
              <w:rPr>
                <w:rFonts w:hint="eastAsia" w:eastAsia="宋体"/>
                <w:sz w:val="20"/>
              </w:rPr>
              <w:br w:type="textWrapping"/>
            </w:r>
            <w:r>
              <w:rPr>
                <w:rFonts w:hint="eastAsia" w:eastAsia="宋体"/>
                <w:sz w:val="20"/>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16A62B">
            <w:pPr>
              <w:autoSpaceDN w:val="0"/>
              <w:jc w:val="center"/>
              <w:rPr>
                <w:rFonts w:hint="eastAsia" w:eastAsia="宋体"/>
                <w:sz w:val="20"/>
              </w:rPr>
            </w:pPr>
            <w:r>
              <w:rPr>
                <w:rFonts w:hint="eastAsia" w:eastAsia="宋体"/>
                <w:sz w:val="20"/>
              </w:rPr>
              <w:t>附属单位</w:t>
            </w:r>
            <w:r>
              <w:rPr>
                <w:rFonts w:hint="eastAsia" w:eastAsia="宋体"/>
                <w:sz w:val="20"/>
              </w:rPr>
              <w:br w:type="textWrapping"/>
            </w:r>
            <w:r>
              <w:rPr>
                <w:rFonts w:hint="eastAsia" w:eastAsia="宋体"/>
                <w:sz w:val="20"/>
              </w:rPr>
              <w:t>上缴收入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18A34F">
            <w:pPr>
              <w:autoSpaceDN w:val="0"/>
              <w:jc w:val="center"/>
              <w:rPr>
                <w:rFonts w:hint="eastAsia" w:eastAsia="宋体"/>
                <w:sz w:val="20"/>
              </w:rPr>
            </w:pPr>
            <w:r>
              <w:rPr>
                <w:rFonts w:hint="eastAsia" w:eastAsia="宋体"/>
                <w:sz w:val="20"/>
              </w:rPr>
              <w:t>其他</w:t>
            </w:r>
            <w:r>
              <w:rPr>
                <w:rFonts w:hint="eastAsia" w:eastAsia="宋体"/>
                <w:sz w:val="20"/>
              </w:rPr>
              <w:br w:type="textWrapping"/>
            </w:r>
            <w:r>
              <w:rPr>
                <w:rFonts w:hint="eastAsia" w:eastAsia="宋体"/>
                <w:sz w:val="20"/>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905B0">
            <w:pPr>
              <w:widowControl/>
              <w:jc w:val="center"/>
              <w:textAlignment w:val="center"/>
              <w:rPr>
                <w:rFonts w:eastAsia="宋体"/>
                <w:sz w:val="20"/>
              </w:rPr>
            </w:pPr>
            <w:r>
              <w:rPr>
                <w:rFonts w:hint="eastAsia" w:ascii="华文细黑" w:hAnsi="华文细黑" w:eastAsia="华文细黑" w:cs="华文细黑"/>
                <w:color w:val="000000"/>
                <w:kern w:val="0"/>
                <w:sz w:val="16"/>
                <w:szCs w:val="16"/>
                <w:lang w:bidi="ar"/>
              </w:rPr>
              <w:t>小计</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81B91">
            <w:pPr>
              <w:autoSpaceDN w:val="0"/>
              <w:jc w:val="center"/>
              <w:rPr>
                <w:rFonts w:hint="eastAsia" w:eastAsia="宋体"/>
                <w:sz w:val="20"/>
              </w:rPr>
            </w:pPr>
            <w:r>
              <w:rPr>
                <w:rFonts w:hint="eastAsia" w:eastAsia="宋体"/>
                <w:sz w:val="20"/>
              </w:rPr>
              <w:t>一般公共预算拨款结转</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A7B21">
            <w:pPr>
              <w:autoSpaceDN w:val="0"/>
              <w:jc w:val="center"/>
              <w:rPr>
                <w:rFonts w:hint="eastAsia" w:eastAsia="宋体"/>
                <w:sz w:val="20"/>
              </w:rPr>
            </w:pPr>
            <w:r>
              <w:rPr>
                <w:rFonts w:hint="eastAsia" w:eastAsia="宋体"/>
                <w:sz w:val="20"/>
              </w:rPr>
              <w:t>政府性基金预算拨款结转</w:t>
            </w:r>
          </w:p>
        </w:tc>
        <w:tc>
          <w:tcPr>
            <w:tcW w:w="41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1490723">
            <w:pPr>
              <w:autoSpaceDN w:val="0"/>
              <w:jc w:val="center"/>
              <w:rPr>
                <w:rFonts w:hint="eastAsia" w:eastAsia="宋体"/>
                <w:sz w:val="20"/>
              </w:rPr>
            </w:pPr>
            <w:r>
              <w:rPr>
                <w:rFonts w:hint="eastAsia" w:eastAsia="宋体"/>
                <w:sz w:val="20"/>
              </w:rPr>
              <w:t>国有资本经营预算拨款结转</w:t>
            </w:r>
          </w:p>
        </w:tc>
        <w:tc>
          <w:tcPr>
            <w:tcW w:w="41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E379FA">
            <w:pPr>
              <w:autoSpaceDN w:val="0"/>
              <w:jc w:val="center"/>
              <w:rPr>
                <w:rFonts w:hint="eastAsia" w:eastAsia="宋体"/>
                <w:sz w:val="20"/>
              </w:rPr>
            </w:pPr>
            <w:r>
              <w:rPr>
                <w:rFonts w:hint="eastAsia" w:eastAsia="宋体"/>
                <w:sz w:val="20"/>
              </w:rPr>
              <w:t>财政专户管理资金结转结余</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0254A">
            <w:pPr>
              <w:autoSpaceDN w:val="0"/>
              <w:jc w:val="center"/>
              <w:rPr>
                <w:rFonts w:hint="eastAsia" w:eastAsia="宋体"/>
                <w:sz w:val="20"/>
              </w:rPr>
            </w:pPr>
            <w:r>
              <w:rPr>
                <w:rFonts w:hint="eastAsia" w:eastAsia="宋体"/>
                <w:sz w:val="20"/>
              </w:rPr>
              <w:t>单位资金结转结余</w:t>
            </w:r>
          </w:p>
        </w:tc>
        <w:tc>
          <w:tcPr>
            <w:tcW w:w="586" w:type="dxa"/>
            <w:gridSpan w:val="2"/>
            <w:tcBorders>
              <w:top w:val="single" w:color="000000" w:sz="4" w:space="0"/>
              <w:left w:val="single" w:color="000000" w:sz="4" w:space="0"/>
              <w:bottom w:val="single" w:color="000000" w:sz="4" w:space="0"/>
              <w:right w:val="single" w:color="000000" w:sz="4" w:space="0"/>
            </w:tcBorders>
            <w:noWrap w:val="0"/>
            <w:vAlign w:val="center"/>
          </w:tcPr>
          <w:p w14:paraId="512B1F43">
            <w:pPr>
              <w:autoSpaceDN w:val="0"/>
              <w:jc w:val="center"/>
              <w:rPr>
                <w:rFonts w:hint="eastAsia" w:eastAsia="宋体"/>
                <w:sz w:val="20"/>
              </w:rPr>
            </w:pPr>
            <w:r>
              <w:rPr>
                <w:rFonts w:hint="eastAsia" w:eastAsia="宋体"/>
                <w:sz w:val="20"/>
              </w:rPr>
              <w:t>用事业</w:t>
            </w:r>
            <w:r>
              <w:rPr>
                <w:rFonts w:hint="eastAsia" w:eastAsia="宋体"/>
                <w:sz w:val="20"/>
                <w:lang w:eastAsia="zh-CN"/>
              </w:rPr>
              <w:t>基金</w:t>
            </w:r>
            <w:r>
              <w:rPr>
                <w:rFonts w:hint="eastAsia" w:eastAsia="宋体"/>
                <w:sz w:val="20"/>
              </w:rPr>
              <w:t>弥补</w:t>
            </w:r>
            <w:r>
              <w:rPr>
                <w:rFonts w:hint="eastAsia" w:eastAsia="宋体"/>
                <w:sz w:val="20"/>
                <w:lang w:eastAsia="zh-CN"/>
              </w:rPr>
              <w:t>收支</w:t>
            </w:r>
            <w:r>
              <w:rPr>
                <w:rFonts w:hint="eastAsia" w:eastAsia="宋体"/>
                <w:sz w:val="20"/>
              </w:rPr>
              <w:t>差额</w:t>
            </w:r>
          </w:p>
        </w:tc>
      </w:tr>
      <w:tr w14:paraId="06A9C765">
        <w:tblPrEx>
          <w:tblCellMar>
            <w:top w:w="0" w:type="dxa"/>
            <w:left w:w="108" w:type="dxa"/>
            <w:bottom w:w="0" w:type="dxa"/>
            <w:right w:w="108" w:type="dxa"/>
          </w:tblCellMar>
        </w:tblPrEx>
        <w:trPr>
          <w:trHeight w:val="523" w:hRule="atLeast"/>
          <w:jc w:val="center"/>
        </w:trPr>
        <w:tc>
          <w:tcPr>
            <w:tcW w:w="962" w:type="dxa"/>
            <w:tcBorders>
              <w:left w:val="single" w:color="000000" w:sz="4" w:space="0"/>
              <w:right w:val="single" w:color="000000" w:sz="4" w:space="0"/>
            </w:tcBorders>
            <w:noWrap w:val="0"/>
            <w:vAlign w:val="center"/>
          </w:tcPr>
          <w:p w14:paraId="5E70CBCF">
            <w:pPr>
              <w:widowControl/>
              <w:jc w:val="left"/>
              <w:rPr>
                <w:rFonts w:hint="eastAsia" w:eastAsia="宋体"/>
                <w:color w:val="000000"/>
                <w:sz w:val="20"/>
                <w:lang w:eastAsia="zh-CN"/>
              </w:rPr>
            </w:pPr>
            <w:r>
              <w:rPr>
                <w:rFonts w:hint="eastAsia" w:eastAsia="宋体"/>
                <w:color w:val="000000"/>
                <w:sz w:val="20"/>
                <w:lang w:eastAsia="zh-CN"/>
              </w:rPr>
              <w:t>长春市二道区财政局</w:t>
            </w:r>
          </w:p>
        </w:tc>
        <w:tc>
          <w:tcPr>
            <w:tcW w:w="867" w:type="dxa"/>
            <w:tcBorders>
              <w:top w:val="single" w:color="000000" w:sz="4" w:space="0"/>
              <w:left w:val="single" w:color="000000" w:sz="4" w:space="0"/>
              <w:right w:val="single" w:color="000000" w:sz="4" w:space="0"/>
            </w:tcBorders>
            <w:noWrap w:val="0"/>
            <w:vAlign w:val="center"/>
          </w:tcPr>
          <w:p w14:paraId="2C45841D">
            <w:pPr>
              <w:autoSpaceDN w:val="0"/>
              <w:jc w:val="center"/>
              <w:textAlignment w:val="center"/>
              <w:rPr>
                <w:rFonts w:eastAsia="宋体"/>
                <w:color w:val="000000"/>
                <w:sz w:val="20"/>
              </w:rPr>
            </w:pPr>
            <w:r>
              <w:rPr>
                <w:rFonts w:hint="eastAsia" w:eastAsia="宋体"/>
                <w:kern w:val="0"/>
                <w:sz w:val="20"/>
                <w:lang w:val="en-US" w:eastAsia="zh-CN"/>
              </w:rPr>
              <w:t>1392.61</w:t>
            </w:r>
          </w:p>
        </w:tc>
        <w:tc>
          <w:tcPr>
            <w:tcW w:w="917" w:type="dxa"/>
            <w:tcBorders>
              <w:top w:val="single" w:color="000000" w:sz="4" w:space="0"/>
              <w:left w:val="single" w:color="000000" w:sz="4" w:space="0"/>
              <w:right w:val="single" w:color="000000" w:sz="4" w:space="0"/>
            </w:tcBorders>
            <w:noWrap w:val="0"/>
            <w:vAlign w:val="center"/>
          </w:tcPr>
          <w:p w14:paraId="434F6C55">
            <w:pPr>
              <w:autoSpaceDN w:val="0"/>
              <w:jc w:val="center"/>
              <w:textAlignment w:val="center"/>
              <w:rPr>
                <w:rFonts w:eastAsia="宋体"/>
                <w:color w:val="000000"/>
                <w:sz w:val="20"/>
              </w:rPr>
            </w:pPr>
            <w:r>
              <w:rPr>
                <w:rFonts w:hint="eastAsia" w:eastAsia="宋体"/>
                <w:kern w:val="0"/>
                <w:sz w:val="20"/>
                <w:lang w:val="en-US" w:eastAsia="zh-CN"/>
              </w:rPr>
              <w:t>1392.61</w:t>
            </w:r>
          </w:p>
        </w:tc>
        <w:tc>
          <w:tcPr>
            <w:tcW w:w="866" w:type="dxa"/>
            <w:tcBorders>
              <w:top w:val="single" w:color="000000" w:sz="4" w:space="0"/>
              <w:left w:val="single" w:color="000000" w:sz="4" w:space="0"/>
              <w:right w:val="single" w:color="000000" w:sz="4" w:space="0"/>
            </w:tcBorders>
            <w:noWrap w:val="0"/>
            <w:vAlign w:val="center"/>
          </w:tcPr>
          <w:p w14:paraId="3382A1A0">
            <w:pPr>
              <w:autoSpaceDN w:val="0"/>
              <w:jc w:val="center"/>
              <w:textAlignment w:val="center"/>
              <w:rPr>
                <w:rFonts w:eastAsia="宋体"/>
                <w:color w:val="000000"/>
                <w:sz w:val="20"/>
              </w:rPr>
            </w:pPr>
            <w:r>
              <w:rPr>
                <w:rFonts w:hint="eastAsia" w:eastAsia="宋体"/>
                <w:kern w:val="0"/>
                <w:sz w:val="20"/>
                <w:lang w:val="en-US" w:eastAsia="zh-CN"/>
              </w:rPr>
              <w:t>1392.61</w:t>
            </w:r>
          </w:p>
        </w:tc>
        <w:tc>
          <w:tcPr>
            <w:tcW w:w="400" w:type="dxa"/>
            <w:tcBorders>
              <w:top w:val="single" w:color="000000" w:sz="4" w:space="0"/>
              <w:left w:val="single" w:color="000000" w:sz="4" w:space="0"/>
              <w:right w:val="single" w:color="000000" w:sz="4" w:space="0"/>
            </w:tcBorders>
            <w:noWrap w:val="0"/>
            <w:vAlign w:val="center"/>
          </w:tcPr>
          <w:p w14:paraId="291EA416">
            <w:pPr>
              <w:shd w:val="solid" w:color="FFFFFF" w:fill="auto"/>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7162B519">
            <w:pPr>
              <w:autoSpaceDN w:val="0"/>
              <w:jc w:val="center"/>
              <w:textAlignment w:val="center"/>
              <w:rPr>
                <w:rFonts w:eastAsia="宋体"/>
                <w:color w:val="000000"/>
                <w:sz w:val="20"/>
              </w:rPr>
            </w:pPr>
          </w:p>
        </w:tc>
        <w:tc>
          <w:tcPr>
            <w:tcW w:w="416" w:type="dxa"/>
            <w:tcBorders>
              <w:top w:val="single" w:color="000000" w:sz="4" w:space="0"/>
              <w:left w:val="single" w:color="000000" w:sz="4" w:space="0"/>
              <w:bottom w:val="single" w:color="000000" w:sz="4" w:space="0"/>
              <w:right w:val="single" w:color="000000" w:sz="4" w:space="0"/>
            </w:tcBorders>
            <w:noWrap w:val="0"/>
            <w:vAlign w:val="top"/>
          </w:tcPr>
          <w:p w14:paraId="64D989CA">
            <w:pPr>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01983EC2">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center"/>
          </w:tcPr>
          <w:p w14:paraId="30DE05B2">
            <w:pPr>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7BDA3BBD">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center"/>
          </w:tcPr>
          <w:p w14:paraId="5D737227">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center"/>
          </w:tcPr>
          <w:p w14:paraId="259F5553">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center"/>
          </w:tcPr>
          <w:p w14:paraId="626B766A">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center"/>
          </w:tcPr>
          <w:p w14:paraId="3EEAA3B8">
            <w:pPr>
              <w:autoSpaceDN w:val="0"/>
              <w:jc w:val="center"/>
              <w:textAlignment w:val="center"/>
              <w:rPr>
                <w:rFonts w:eastAsia="宋体"/>
                <w:color w:val="000000"/>
                <w:sz w:val="20"/>
              </w:rPr>
            </w:pPr>
          </w:p>
        </w:tc>
        <w:tc>
          <w:tcPr>
            <w:tcW w:w="416" w:type="dxa"/>
            <w:gridSpan w:val="2"/>
            <w:tcBorders>
              <w:top w:val="single" w:color="000000" w:sz="4" w:space="0"/>
              <w:left w:val="single" w:color="000000" w:sz="4" w:space="0"/>
              <w:right w:val="single" w:color="000000" w:sz="4" w:space="0"/>
            </w:tcBorders>
            <w:noWrap w:val="0"/>
            <w:vAlign w:val="top"/>
          </w:tcPr>
          <w:p w14:paraId="21FCE3B2">
            <w:pPr>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11C50A74">
            <w:pPr>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6C1508CB">
            <w:pPr>
              <w:autoSpaceDN w:val="0"/>
              <w:jc w:val="center"/>
              <w:textAlignment w:val="center"/>
              <w:rPr>
                <w:rFonts w:eastAsia="宋体"/>
                <w:color w:val="000000"/>
                <w:sz w:val="20"/>
              </w:rPr>
            </w:pPr>
          </w:p>
        </w:tc>
        <w:tc>
          <w:tcPr>
            <w:tcW w:w="416" w:type="dxa"/>
            <w:tcBorders>
              <w:top w:val="single" w:color="000000" w:sz="4" w:space="0"/>
              <w:left w:val="single" w:color="000000" w:sz="4" w:space="0"/>
              <w:right w:val="single" w:color="000000" w:sz="4" w:space="0"/>
            </w:tcBorders>
            <w:noWrap w:val="0"/>
            <w:vAlign w:val="center"/>
          </w:tcPr>
          <w:p w14:paraId="64621100">
            <w:pPr>
              <w:autoSpaceDN w:val="0"/>
              <w:jc w:val="center"/>
              <w:textAlignment w:val="center"/>
              <w:rPr>
                <w:rFonts w:eastAsia="宋体"/>
                <w:color w:val="000000"/>
                <w:sz w:val="20"/>
              </w:rPr>
            </w:pPr>
          </w:p>
        </w:tc>
        <w:tc>
          <w:tcPr>
            <w:tcW w:w="586" w:type="dxa"/>
            <w:gridSpan w:val="2"/>
            <w:tcBorders>
              <w:top w:val="single" w:color="000000" w:sz="4" w:space="0"/>
              <w:left w:val="single" w:color="000000" w:sz="4" w:space="0"/>
              <w:right w:val="single" w:color="000000" w:sz="4" w:space="0"/>
            </w:tcBorders>
            <w:noWrap w:val="0"/>
            <w:vAlign w:val="center"/>
          </w:tcPr>
          <w:p w14:paraId="0DD85A58">
            <w:pPr>
              <w:autoSpaceDN w:val="0"/>
              <w:jc w:val="center"/>
              <w:textAlignment w:val="center"/>
              <w:rPr>
                <w:rFonts w:eastAsia="宋体"/>
                <w:color w:val="000000"/>
                <w:sz w:val="20"/>
              </w:rPr>
            </w:pPr>
          </w:p>
        </w:tc>
      </w:tr>
      <w:tr w14:paraId="02E06857">
        <w:tblPrEx>
          <w:tblCellMar>
            <w:top w:w="0" w:type="dxa"/>
            <w:left w:w="108" w:type="dxa"/>
            <w:bottom w:w="0" w:type="dxa"/>
            <w:right w:w="108" w:type="dxa"/>
          </w:tblCellMar>
        </w:tblPrEx>
        <w:trPr>
          <w:trHeight w:val="481"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58B501AD">
            <w:pPr>
              <w:widowControl/>
              <w:jc w:val="left"/>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6DB924">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AA670">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1310D1">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2C560D8E">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340EF">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DAA25F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35FBDD">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A39F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7D3B32">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61AA5">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B4404B">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69BB62">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C6C4FC">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120E478">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C3FC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8E21D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A6BF83">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AD6D06">
            <w:pPr>
              <w:shd w:val="solid" w:color="FFFFFF" w:fill="auto"/>
              <w:autoSpaceDN w:val="0"/>
              <w:jc w:val="right"/>
              <w:textAlignment w:val="center"/>
              <w:rPr>
                <w:rFonts w:eastAsia="宋体"/>
                <w:color w:val="000000"/>
                <w:sz w:val="20"/>
                <w:shd w:val="clear" w:color="auto" w:fill="FFFFFF"/>
              </w:rPr>
            </w:pPr>
          </w:p>
        </w:tc>
      </w:tr>
      <w:tr w14:paraId="2ACC80F3">
        <w:tblPrEx>
          <w:tblCellMar>
            <w:top w:w="0" w:type="dxa"/>
            <w:left w:w="108" w:type="dxa"/>
            <w:bottom w:w="0" w:type="dxa"/>
            <w:right w:w="108" w:type="dxa"/>
          </w:tblCellMar>
        </w:tblPrEx>
        <w:trPr>
          <w:trHeight w:val="463"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1AC17395">
            <w:pPr>
              <w:widowControl/>
              <w:jc w:val="left"/>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451E79">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BFAFF4">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92E1A3">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3A7B47E7">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F08E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1EBBA784">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C8615B">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CC828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B968B">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C11B70">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649A5">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D3FDA">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0C891D">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2A98FB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11D470">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74F0D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FB78AC">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D81AF6">
            <w:pPr>
              <w:shd w:val="solid" w:color="FFFFFF" w:fill="auto"/>
              <w:autoSpaceDN w:val="0"/>
              <w:jc w:val="right"/>
              <w:textAlignment w:val="center"/>
              <w:rPr>
                <w:rFonts w:eastAsia="宋体"/>
                <w:color w:val="000000"/>
                <w:sz w:val="20"/>
                <w:shd w:val="clear" w:color="auto" w:fill="FFFFFF"/>
              </w:rPr>
            </w:pPr>
          </w:p>
        </w:tc>
      </w:tr>
      <w:tr w14:paraId="49165AAF">
        <w:tblPrEx>
          <w:tblCellMar>
            <w:top w:w="0" w:type="dxa"/>
            <w:left w:w="108" w:type="dxa"/>
            <w:bottom w:w="0" w:type="dxa"/>
            <w:right w:w="108" w:type="dxa"/>
          </w:tblCellMar>
        </w:tblPrEx>
        <w:trPr>
          <w:trHeight w:val="480"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5530CADF">
            <w:pPr>
              <w:widowControl/>
              <w:jc w:val="left"/>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5B46E">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9ABB74">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B91DB9">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7D020B09">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E2241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51C7BB87">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4CDD8B">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9D7E3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803B6C">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FB23B5">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FB81D">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F09788">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8F478">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DE741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518A8F">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C235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04D9A6">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099BA">
            <w:pPr>
              <w:shd w:val="solid" w:color="FFFFFF" w:fill="auto"/>
              <w:autoSpaceDN w:val="0"/>
              <w:jc w:val="right"/>
              <w:textAlignment w:val="center"/>
              <w:rPr>
                <w:rFonts w:eastAsia="宋体"/>
                <w:color w:val="000000"/>
                <w:sz w:val="20"/>
                <w:shd w:val="clear" w:color="auto" w:fill="FFFFFF"/>
              </w:rPr>
            </w:pPr>
          </w:p>
        </w:tc>
      </w:tr>
      <w:tr w14:paraId="54395AE9">
        <w:tblPrEx>
          <w:tblCellMar>
            <w:top w:w="0" w:type="dxa"/>
            <w:left w:w="108" w:type="dxa"/>
            <w:bottom w:w="0" w:type="dxa"/>
            <w:right w:w="108" w:type="dxa"/>
          </w:tblCellMar>
        </w:tblPrEx>
        <w:trPr>
          <w:trHeight w:val="471"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579EB4B1">
            <w:pPr>
              <w:widowControl/>
              <w:jc w:val="left"/>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D98B12">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7BAE3">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17A9B1">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342D6ED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5BFB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2F00BD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E0F81">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E9805F">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277763">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CE8889">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6067E3">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C0B80E">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15E0AE">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72F798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11E48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D03DB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5CBD8E">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7C9F40">
            <w:pPr>
              <w:shd w:val="solid" w:color="FFFFFF" w:fill="auto"/>
              <w:autoSpaceDN w:val="0"/>
              <w:jc w:val="right"/>
              <w:textAlignment w:val="center"/>
              <w:rPr>
                <w:rFonts w:eastAsia="宋体"/>
                <w:color w:val="000000"/>
                <w:sz w:val="20"/>
                <w:shd w:val="clear" w:color="auto" w:fill="FFFFFF"/>
              </w:rPr>
            </w:pPr>
          </w:p>
        </w:tc>
      </w:tr>
      <w:tr w14:paraId="35D2CC0F">
        <w:tblPrEx>
          <w:tblCellMar>
            <w:top w:w="0" w:type="dxa"/>
            <w:left w:w="108" w:type="dxa"/>
            <w:bottom w:w="0" w:type="dxa"/>
            <w:right w:w="108" w:type="dxa"/>
          </w:tblCellMar>
        </w:tblPrEx>
        <w:trPr>
          <w:trHeight w:val="461"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341996A8">
            <w:pPr>
              <w:widowControl/>
              <w:jc w:val="left"/>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3C4AE9">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2BB9A5">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E8EB1">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0287B777">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7EFC1B">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FFE756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9EA03D">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C6141">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18CC34">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A1296">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8DF1E">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1AEFF">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0C8001">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1074B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CD701B">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1D42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62207F">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F352B5">
            <w:pPr>
              <w:shd w:val="solid" w:color="FFFFFF" w:fill="auto"/>
              <w:autoSpaceDN w:val="0"/>
              <w:jc w:val="right"/>
              <w:textAlignment w:val="center"/>
              <w:rPr>
                <w:rFonts w:eastAsia="宋体"/>
                <w:color w:val="000000"/>
                <w:sz w:val="20"/>
                <w:shd w:val="clear" w:color="auto" w:fill="FFFFFF"/>
              </w:rPr>
            </w:pPr>
          </w:p>
        </w:tc>
      </w:tr>
      <w:tr w14:paraId="53F411A4">
        <w:tblPrEx>
          <w:tblCellMar>
            <w:top w:w="0" w:type="dxa"/>
            <w:left w:w="108" w:type="dxa"/>
            <w:bottom w:w="0" w:type="dxa"/>
            <w:right w:w="108" w:type="dxa"/>
          </w:tblCellMar>
        </w:tblPrEx>
        <w:trPr>
          <w:trHeight w:val="485"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62E885B0">
            <w:pPr>
              <w:widowControl/>
              <w:jc w:val="center"/>
              <w:rPr>
                <w:rFonts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2CC90">
            <w:pPr>
              <w:shd w:val="solid" w:color="FFFFFF" w:fill="auto"/>
              <w:autoSpaceDN w:val="0"/>
              <w:jc w:val="right"/>
              <w:textAlignment w:val="center"/>
              <w:rPr>
                <w:rFonts w:eastAsia="宋体"/>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585820">
            <w:pPr>
              <w:shd w:val="solid" w:color="FFFFFF" w:fill="auto"/>
              <w:autoSpaceDN w:val="0"/>
              <w:jc w:val="right"/>
              <w:textAlignment w:val="center"/>
              <w:rPr>
                <w:rFonts w:eastAsia="宋体"/>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2160F8">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2C7E90C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9C0B8">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AB3770F">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37B1A">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4081D1">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FBBE4D">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9B2D71">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9625A">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79A157">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13C4DC">
            <w:pPr>
              <w:shd w:val="solid" w:color="FFFFFF" w:fill="auto"/>
              <w:autoSpaceDN w:val="0"/>
              <w:jc w:val="right"/>
              <w:textAlignment w:val="center"/>
              <w:rPr>
                <w:rFonts w:eastAsia="宋体"/>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E0E547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F47ABB">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5C769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953DA2">
            <w:pPr>
              <w:shd w:val="solid" w:color="FFFFFF" w:fill="auto"/>
              <w:autoSpaceDN w:val="0"/>
              <w:jc w:val="right"/>
              <w:textAlignment w:val="center"/>
              <w:rPr>
                <w:rFonts w:eastAsia="宋体"/>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574B71">
            <w:pPr>
              <w:shd w:val="solid" w:color="FFFFFF" w:fill="auto"/>
              <w:autoSpaceDN w:val="0"/>
              <w:jc w:val="right"/>
              <w:textAlignment w:val="center"/>
              <w:rPr>
                <w:rFonts w:eastAsia="宋体"/>
                <w:color w:val="000000"/>
                <w:sz w:val="20"/>
                <w:shd w:val="clear" w:color="auto" w:fill="FFFFFF"/>
              </w:rPr>
            </w:pPr>
          </w:p>
        </w:tc>
      </w:tr>
      <w:tr w14:paraId="73E03A54">
        <w:tblPrEx>
          <w:tblCellMar>
            <w:top w:w="0" w:type="dxa"/>
            <w:left w:w="108" w:type="dxa"/>
            <w:bottom w:w="0" w:type="dxa"/>
            <w:right w:w="108" w:type="dxa"/>
          </w:tblCellMar>
        </w:tblPrEx>
        <w:trPr>
          <w:trHeight w:val="460"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38C6FF90">
            <w:pPr>
              <w:shd w:val="solid" w:color="FFFFFF" w:fill="auto"/>
              <w:autoSpaceDN w:val="0"/>
              <w:jc w:val="left"/>
              <w:textAlignment w:val="center"/>
              <w:rPr>
                <w:rFonts w:eastAsia="华文细黑"/>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C5F1B4">
            <w:pPr>
              <w:shd w:val="solid" w:color="FFFFFF" w:fill="auto"/>
              <w:autoSpaceDN w:val="0"/>
              <w:jc w:val="right"/>
              <w:textAlignment w:val="center"/>
              <w:rPr>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02E334">
            <w:pPr>
              <w:shd w:val="solid" w:color="FFFFFF" w:fill="auto"/>
              <w:autoSpaceDN w:val="0"/>
              <w:jc w:val="right"/>
              <w:textAlignment w:val="center"/>
              <w:rPr>
                <w:color w:val="000000"/>
                <w:sz w:val="20"/>
                <w:shd w:val="clear" w:color="auto" w:fill="FFFFFF"/>
              </w:rPr>
            </w:pP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17616">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1AB77DDA">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7C986B">
            <w:pPr>
              <w:shd w:val="solid" w:color="FFFFFF" w:fill="auto"/>
              <w:autoSpaceDN w:val="0"/>
              <w:jc w:val="right"/>
              <w:textAlignment w:val="center"/>
              <w:rPr>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0B283853">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2E05CD">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3D5D44">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F34B8C">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C27A3">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717B0">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3358F9">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1EADA">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EF1DCA3">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857786">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568A8">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EC4CF">
            <w:pPr>
              <w:shd w:val="solid" w:color="FFFFFF" w:fill="auto"/>
              <w:autoSpaceDN w:val="0"/>
              <w:jc w:val="right"/>
              <w:textAlignment w:val="center"/>
              <w:rPr>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98C72">
            <w:pPr>
              <w:shd w:val="solid" w:color="FFFFFF" w:fill="auto"/>
              <w:autoSpaceDN w:val="0"/>
              <w:jc w:val="right"/>
              <w:textAlignment w:val="center"/>
              <w:rPr>
                <w:color w:val="000000"/>
                <w:sz w:val="20"/>
                <w:shd w:val="clear" w:color="auto" w:fill="FFFFFF"/>
              </w:rPr>
            </w:pPr>
          </w:p>
        </w:tc>
      </w:tr>
      <w:tr w14:paraId="19FEADB2">
        <w:tblPrEx>
          <w:tblCellMar>
            <w:top w:w="0" w:type="dxa"/>
            <w:left w:w="108" w:type="dxa"/>
            <w:bottom w:w="0" w:type="dxa"/>
            <w:right w:w="108" w:type="dxa"/>
          </w:tblCellMar>
        </w:tblPrEx>
        <w:trPr>
          <w:trHeight w:val="438"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14:paraId="627CABEF">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CA93A">
            <w:pPr>
              <w:autoSpaceDN w:val="0"/>
              <w:jc w:val="center"/>
              <w:textAlignment w:val="center"/>
              <w:rPr>
                <w:rFonts w:ascii="Times New Roman" w:hAnsi="Times New Roman" w:eastAsia="宋体" w:cs="Times New Roman"/>
                <w:color w:val="000000"/>
                <w:kern w:val="2"/>
                <w:sz w:val="20"/>
                <w:lang w:val="en-US" w:eastAsia="zh-CN" w:bidi="ar-SA"/>
              </w:rPr>
            </w:pPr>
            <w:r>
              <w:rPr>
                <w:rFonts w:hint="eastAsia" w:eastAsia="宋体"/>
                <w:kern w:val="0"/>
                <w:sz w:val="20"/>
                <w:lang w:val="en-US" w:eastAsia="zh-CN"/>
              </w:rPr>
              <w:t>1392.61</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B05032">
            <w:pPr>
              <w:autoSpaceDN w:val="0"/>
              <w:jc w:val="center"/>
              <w:textAlignment w:val="center"/>
              <w:rPr>
                <w:color w:val="000000"/>
                <w:sz w:val="20"/>
                <w:shd w:val="clear" w:color="auto" w:fill="FFFFFF"/>
              </w:rPr>
            </w:pPr>
            <w:r>
              <w:rPr>
                <w:rFonts w:hint="eastAsia" w:eastAsia="宋体"/>
                <w:kern w:val="0"/>
                <w:sz w:val="20"/>
                <w:lang w:val="en-US" w:eastAsia="zh-CN"/>
              </w:rPr>
              <w:t>1392.61</w:t>
            </w:r>
          </w:p>
        </w:tc>
        <w:tc>
          <w:tcPr>
            <w:tcW w:w="8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42D66E">
            <w:pPr>
              <w:autoSpaceDN w:val="0"/>
              <w:jc w:val="center"/>
              <w:textAlignment w:val="center"/>
              <w:rPr>
                <w:color w:val="000000"/>
                <w:sz w:val="20"/>
                <w:shd w:val="clear" w:color="auto" w:fill="FFFFFF"/>
              </w:rPr>
            </w:pPr>
            <w:r>
              <w:rPr>
                <w:rFonts w:hint="eastAsia" w:eastAsia="宋体"/>
                <w:kern w:val="0"/>
                <w:sz w:val="20"/>
                <w:lang w:val="en-US" w:eastAsia="zh-CN"/>
              </w:rPr>
              <w:t>1392.61</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603EFD48">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E801D">
            <w:pPr>
              <w:shd w:val="solid" w:color="FFFFFF" w:fill="auto"/>
              <w:autoSpaceDN w:val="0"/>
              <w:jc w:val="right"/>
              <w:textAlignment w:val="center"/>
              <w:rPr>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0DBA1FA">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3966A">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FA57FA">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354E53">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029FD0">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BB7BBE">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9F779">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4E46A9">
            <w:pPr>
              <w:shd w:val="solid" w:color="FFFFFF" w:fill="auto"/>
              <w:autoSpaceDN w:val="0"/>
              <w:jc w:val="right"/>
              <w:textAlignment w:val="center"/>
              <w:rPr>
                <w:color w:val="000000"/>
                <w:sz w:val="20"/>
                <w:shd w:val="clear" w:color="auto" w:fill="FFFFFF"/>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0BE82A9">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F88BD">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492BB">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CD794E">
            <w:pPr>
              <w:shd w:val="solid" w:color="FFFFFF" w:fill="auto"/>
              <w:autoSpaceDN w:val="0"/>
              <w:jc w:val="right"/>
              <w:textAlignment w:val="center"/>
              <w:rPr>
                <w:color w:val="000000"/>
                <w:sz w:val="20"/>
                <w:shd w:val="clear" w:color="auto" w:fill="FFFFFF"/>
              </w:rPr>
            </w:pPr>
          </w:p>
        </w:tc>
        <w:tc>
          <w:tcPr>
            <w:tcW w:w="5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38055">
            <w:pPr>
              <w:shd w:val="solid" w:color="FFFFFF" w:fill="auto"/>
              <w:autoSpaceDN w:val="0"/>
              <w:jc w:val="right"/>
              <w:textAlignment w:val="center"/>
              <w:rPr>
                <w:color w:val="000000"/>
                <w:sz w:val="20"/>
                <w:shd w:val="clear" w:color="auto" w:fill="FFFFFF"/>
              </w:rPr>
            </w:pPr>
          </w:p>
        </w:tc>
      </w:tr>
    </w:tbl>
    <w:p w14:paraId="36A315C9"/>
    <w:p w14:paraId="6B01296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1C6A519">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930929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150"/>
              <w:gridCol w:w="1267"/>
              <w:gridCol w:w="1306"/>
              <w:gridCol w:w="1090"/>
              <w:gridCol w:w="1297"/>
              <w:gridCol w:w="1267"/>
              <w:gridCol w:w="30"/>
              <w:gridCol w:w="1297"/>
              <w:gridCol w:w="139"/>
            </w:tblGrid>
            <w:tr w14:paraId="3B78E0AE">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noWrap w:val="0"/>
                  <w:vAlign w:val="center"/>
                </w:tcPr>
                <w:p w14:paraId="6BF23CF4">
                  <w:pPr>
                    <w:widowControl/>
                    <w:jc w:val="left"/>
                    <w:rPr>
                      <w:rFonts w:eastAsia="华文细黑"/>
                      <w:color w:val="000000"/>
                      <w:kern w:val="0"/>
                      <w:sz w:val="20"/>
                    </w:rPr>
                  </w:pPr>
                </w:p>
              </w:tc>
              <w:tc>
                <w:tcPr>
                  <w:tcW w:w="1297" w:type="dxa"/>
                  <w:tcBorders>
                    <w:bottom w:val="single" w:color="000000" w:sz="4" w:space="0"/>
                  </w:tcBorders>
                  <w:noWrap w:val="0"/>
                  <w:vAlign w:val="center"/>
                </w:tcPr>
                <w:p w14:paraId="38106F53">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688C8CCC">
                  <w:pPr>
                    <w:widowControl/>
                    <w:jc w:val="right"/>
                    <w:rPr>
                      <w:rFonts w:eastAsia="华文细黑"/>
                      <w:color w:val="000000"/>
                      <w:kern w:val="0"/>
                      <w:sz w:val="20"/>
                    </w:rPr>
                  </w:pPr>
                </w:p>
              </w:tc>
              <w:tc>
                <w:tcPr>
                  <w:tcW w:w="1297" w:type="dxa"/>
                  <w:tcBorders>
                    <w:bottom w:val="single" w:color="000000" w:sz="4" w:space="0"/>
                  </w:tcBorders>
                  <w:noWrap w:val="0"/>
                  <w:vAlign w:val="center"/>
                </w:tcPr>
                <w:p w14:paraId="481BCD4D">
                  <w:pPr>
                    <w:widowControl/>
                    <w:jc w:val="right"/>
                    <w:rPr>
                      <w:rFonts w:eastAsia="华文细黑"/>
                      <w:color w:val="000000"/>
                      <w:kern w:val="0"/>
                      <w:sz w:val="20"/>
                    </w:rPr>
                  </w:pPr>
                  <w:r>
                    <w:rPr>
                      <w:rFonts w:eastAsia="华文细黑"/>
                      <w:color w:val="000000"/>
                      <w:kern w:val="0"/>
                      <w:sz w:val="20"/>
                    </w:rPr>
                    <w:t>单位：万元</w:t>
                  </w:r>
                </w:p>
              </w:tc>
            </w:tr>
            <w:tr w14:paraId="0841EAA7">
              <w:tblPrEx>
                <w:tblCellMar>
                  <w:top w:w="15" w:type="dxa"/>
                  <w:left w:w="15" w:type="dxa"/>
                  <w:bottom w:w="15" w:type="dxa"/>
                  <w:right w:w="15" w:type="dxa"/>
                </w:tblCellMar>
              </w:tblPrEx>
              <w:trPr>
                <w:trHeight w:val="1420" w:hRule="atLeast"/>
              </w:trPr>
              <w:tc>
                <w:tcPr>
                  <w:tcW w:w="2150" w:type="dxa"/>
                  <w:tcBorders>
                    <w:left w:val="single" w:color="000000" w:sz="4" w:space="0"/>
                    <w:bottom w:val="single" w:color="000000" w:sz="4" w:space="0"/>
                    <w:right w:val="single" w:color="000000" w:sz="4" w:space="0"/>
                  </w:tcBorders>
                  <w:noWrap w:val="0"/>
                  <w:vAlign w:val="center"/>
                </w:tcPr>
                <w:p w14:paraId="2A45FAAA">
                  <w:pPr>
                    <w:autoSpaceDN w:val="0"/>
                    <w:jc w:val="center"/>
                    <w:textAlignment w:val="center"/>
                    <w:rPr>
                      <w:rFonts w:eastAsia="宋体"/>
                      <w:color w:val="000000"/>
                      <w:sz w:val="20"/>
                    </w:rPr>
                  </w:pPr>
                  <w:r>
                    <w:rPr>
                      <w:rFonts w:eastAsia="宋体"/>
                      <w:color w:val="000000"/>
                      <w:sz w:val="20"/>
                    </w:rPr>
                    <w:t>功能分类</w:t>
                  </w:r>
                </w:p>
                <w:p w14:paraId="06B640D9">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01B7CC5">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21BB51">
                  <w:pPr>
                    <w:widowControl/>
                    <w:jc w:val="center"/>
                    <w:rPr>
                      <w:rFonts w:eastAsia="华文细黑"/>
                      <w:color w:val="000000"/>
                      <w:kern w:val="0"/>
                      <w:sz w:val="20"/>
                    </w:rPr>
                  </w:pPr>
                </w:p>
                <w:p w14:paraId="6E9277FC">
                  <w:pPr>
                    <w:widowControl/>
                    <w:jc w:val="center"/>
                    <w:rPr>
                      <w:rFonts w:eastAsia="华文细黑"/>
                      <w:color w:val="000000"/>
                      <w:kern w:val="0"/>
                      <w:sz w:val="20"/>
                    </w:rPr>
                  </w:pPr>
                  <w:r>
                    <w:rPr>
                      <w:rFonts w:eastAsia="华文细黑"/>
                      <w:color w:val="000000"/>
                      <w:kern w:val="0"/>
                      <w:sz w:val="20"/>
                    </w:rPr>
                    <w:t>基本</w:t>
                  </w:r>
                </w:p>
                <w:p w14:paraId="21ED3455">
                  <w:pPr>
                    <w:widowControl/>
                    <w:jc w:val="center"/>
                    <w:rPr>
                      <w:rFonts w:eastAsia="华文细黑"/>
                      <w:color w:val="000000"/>
                      <w:kern w:val="0"/>
                      <w:sz w:val="20"/>
                    </w:rPr>
                  </w:pPr>
                  <w:r>
                    <w:rPr>
                      <w:rFonts w:eastAsia="华文细黑"/>
                      <w:color w:val="000000"/>
                      <w:kern w:val="0"/>
                      <w:sz w:val="20"/>
                    </w:rPr>
                    <w:t>支出</w:t>
                  </w:r>
                </w:p>
                <w:p w14:paraId="06FA87B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5A8A64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B94D3A9">
                  <w:pPr>
                    <w:widowControl/>
                    <w:jc w:val="center"/>
                    <w:rPr>
                      <w:rFonts w:hint="eastAsia" w:eastAsia="华文细黑"/>
                      <w:color w:val="000000"/>
                      <w:kern w:val="0"/>
                      <w:sz w:val="20"/>
                    </w:rPr>
                  </w:pPr>
                  <w:r>
                    <w:rPr>
                      <w:rFonts w:hint="eastAsia" w:eastAsia="华文细黑"/>
                      <w:color w:val="000000"/>
                      <w:kern w:val="0"/>
                      <w:sz w:val="20"/>
                    </w:rPr>
                    <w:t>事业单位</w:t>
                  </w:r>
                </w:p>
                <w:p w14:paraId="4492ABCC">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CEAE9C5">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1483B4D9">
                  <w:pPr>
                    <w:widowControl/>
                    <w:jc w:val="center"/>
                    <w:rPr>
                      <w:rFonts w:eastAsia="华文细黑"/>
                      <w:color w:val="000000"/>
                      <w:kern w:val="0"/>
                      <w:sz w:val="20"/>
                    </w:rPr>
                  </w:pPr>
                  <w:r>
                    <w:rPr>
                      <w:rFonts w:eastAsia="华文细黑"/>
                      <w:color w:val="000000"/>
                      <w:kern w:val="0"/>
                      <w:sz w:val="20"/>
                    </w:rPr>
                    <w:t>对附属                                           单位补                                      助支出</w:t>
                  </w:r>
                </w:p>
              </w:tc>
            </w:tr>
            <w:tr w14:paraId="243BEF07">
              <w:tblPrEx>
                <w:tblCellMar>
                  <w:top w:w="15" w:type="dxa"/>
                  <w:left w:w="15" w:type="dxa"/>
                  <w:bottom w:w="15" w:type="dxa"/>
                  <w:right w:w="15" w:type="dxa"/>
                </w:tblCellMar>
              </w:tblPrEx>
              <w:trPr>
                <w:trHeight w:val="423"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0CCF8DB">
                  <w:pPr>
                    <w:widowControl/>
                    <w:jc w:val="center"/>
                    <w:rPr>
                      <w:rFonts w:eastAsia="华文细黑"/>
                      <w:color w:val="000000"/>
                      <w:kern w:val="0"/>
                      <w:sz w:val="20"/>
                    </w:rPr>
                  </w:pPr>
                  <w:r>
                    <w:rPr>
                      <w:rFonts w:eastAsia="宋体"/>
                      <w:color w:val="000000"/>
                      <w:kern w:val="0"/>
                      <w:sz w:val="20"/>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DDE97">
                  <w:pPr>
                    <w:autoSpaceDN w:val="0"/>
                    <w:jc w:val="center"/>
                    <w:textAlignment w:val="center"/>
                    <w:rPr>
                      <w:rFonts w:hint="default" w:ascii="Times New Roman" w:hAnsi="Times New Roman" w:eastAsia="宋体" w:cs="Times New Roman"/>
                      <w:color w:val="000000"/>
                      <w:kern w:val="2"/>
                      <w:sz w:val="20"/>
                      <w:lang w:val="en-US" w:eastAsia="zh-CN" w:bidi="ar-SA"/>
                    </w:rPr>
                  </w:pPr>
                  <w:r>
                    <w:rPr>
                      <w:rFonts w:hint="eastAsia" w:eastAsia="宋体"/>
                      <w:kern w:val="0"/>
                      <w:sz w:val="20"/>
                      <w:lang w:val="en-US" w:eastAsia="zh-CN"/>
                    </w:rPr>
                    <w:t>1392.61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5BF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658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609EC">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0D436">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8BFAC">
                  <w:pPr>
                    <w:widowControl/>
                    <w:jc w:val="center"/>
                    <w:rPr>
                      <w:rFonts w:eastAsia="宋体"/>
                      <w:color w:val="000000"/>
                      <w:kern w:val="0"/>
                      <w:sz w:val="20"/>
                    </w:rPr>
                  </w:pPr>
                </w:p>
              </w:tc>
            </w:tr>
            <w:tr w14:paraId="1D616396">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bottom"/>
                </w:tcPr>
                <w:p w14:paraId="44EEC08F">
                  <w:pPr>
                    <w:widowControl/>
                    <w:jc w:val="left"/>
                    <w:textAlignment w:val="bottom"/>
                    <w:rPr>
                      <w:rFonts w:eastAsia="华文细黑"/>
                      <w:color w:val="000000"/>
                      <w:kern w:val="0"/>
                      <w:sz w:val="20"/>
                    </w:rPr>
                  </w:pPr>
                  <w:r>
                    <w:rPr>
                      <w:rFonts w:ascii="Times New Roman" w:hAnsi="Times New Roman" w:cs="Times New Roman"/>
                      <w:color w:val="000000"/>
                      <w:kern w:val="0"/>
                      <w:sz w:val="22"/>
                      <w:szCs w:val="22"/>
                    </w:rPr>
                    <w:t xml:space="preserve">   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 xml:space="preserve"> </w:t>
                  </w:r>
                  <w:r>
                    <w:rPr>
                      <w:rStyle w:val="14"/>
                      <w:rFonts w:hint="eastAsia" w:ascii="Times New Roman" w:hAnsi="Times New Roman" w:cs="Times New Roman"/>
                      <w:lang w:eastAsia="zh-CN"/>
                    </w:rPr>
                    <w:t>财政</w:t>
                  </w:r>
                  <w:r>
                    <w:rPr>
                      <w:rStyle w:val="14"/>
                      <w:rFonts w:hint="eastAsia" w:ascii="Times New Roman" w:hAnsi="Times New Roman" w:cs="Times New Roman"/>
                    </w:rPr>
                    <w:t>事务</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625D">
                  <w:pPr>
                    <w:autoSpaceDN w:val="0"/>
                    <w:jc w:val="center"/>
                    <w:textAlignment w:val="center"/>
                    <w:rPr>
                      <w:rFonts w:hint="default" w:ascii="Times New Roman" w:hAnsi="Times New Roman" w:eastAsia="宋体" w:cs="Times New Roman"/>
                      <w:color w:val="000000"/>
                      <w:kern w:val="2"/>
                      <w:sz w:val="20"/>
                      <w:lang w:val="en-US" w:eastAsia="zh-CN" w:bidi="ar-SA"/>
                    </w:rPr>
                  </w:pPr>
                  <w:r>
                    <w:rPr>
                      <w:rFonts w:hint="eastAsia" w:eastAsia="宋体"/>
                      <w:kern w:val="0"/>
                      <w:sz w:val="20"/>
                      <w:lang w:val="en-US" w:eastAsia="zh-CN"/>
                    </w:rPr>
                    <w:t>1392.61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D00E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BE5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18F3D">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E340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2E708">
                  <w:pPr>
                    <w:widowControl/>
                    <w:jc w:val="right"/>
                    <w:rPr>
                      <w:rFonts w:eastAsia="宋体"/>
                      <w:color w:val="000000"/>
                      <w:kern w:val="0"/>
                      <w:sz w:val="20"/>
                    </w:rPr>
                  </w:pPr>
                </w:p>
              </w:tc>
            </w:tr>
            <w:tr w14:paraId="7F1C542E">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bottom"/>
                </w:tcPr>
                <w:p w14:paraId="1F93F46A">
                  <w:pPr>
                    <w:widowControl/>
                    <w:jc w:val="left"/>
                    <w:textAlignment w:val="bottom"/>
                    <w:rPr>
                      <w:rFonts w:eastAsia="宋体"/>
                      <w:color w:val="000000"/>
                      <w:kern w:val="0"/>
                      <w:sz w:val="20"/>
                    </w:rPr>
                  </w:pPr>
                  <w:r>
                    <w:rPr>
                      <w:rFonts w:ascii="Times New Roman" w:hAnsi="Times New Roman" w:cs="Times New Roman"/>
                      <w:color w:val="000000"/>
                      <w:kern w:val="0"/>
                      <w:sz w:val="22"/>
                      <w:szCs w:val="22"/>
                    </w:rPr>
                    <w:t xml:space="preserve">   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01</w:t>
                  </w:r>
                  <w:r>
                    <w:rPr>
                      <w:rStyle w:val="14"/>
                      <w:rFonts w:hint="eastAsia" w:ascii="Times New Roman" w:hAnsi="Times New Roman" w:cs="Times New Roman"/>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1C6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82D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7C84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52AD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F451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2B544">
                  <w:pPr>
                    <w:widowControl/>
                    <w:jc w:val="right"/>
                    <w:rPr>
                      <w:rFonts w:eastAsia="宋体"/>
                      <w:color w:val="000000"/>
                      <w:kern w:val="0"/>
                      <w:sz w:val="20"/>
                    </w:rPr>
                  </w:pPr>
                </w:p>
              </w:tc>
            </w:tr>
            <w:tr w14:paraId="33C5CBF1">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bottom"/>
                </w:tcPr>
                <w:p w14:paraId="2815B200">
                  <w:pPr>
                    <w:widowControl/>
                    <w:jc w:val="left"/>
                    <w:textAlignment w:val="bottom"/>
                    <w:rPr>
                      <w:rFonts w:eastAsia="宋体"/>
                      <w:color w:val="000000"/>
                      <w:kern w:val="0"/>
                      <w:sz w:val="20"/>
                    </w:rPr>
                  </w:pPr>
                  <w:r>
                    <w:rPr>
                      <w:rFonts w:ascii="Times New Roman" w:hAnsi="Times New Roman" w:cs="Times New Roman"/>
                      <w:color w:val="000000"/>
                      <w:kern w:val="0"/>
                      <w:sz w:val="22"/>
                      <w:szCs w:val="22"/>
                    </w:rPr>
                    <w:t xml:space="preserve">  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02</w:t>
                  </w:r>
                  <w:r>
                    <w:rPr>
                      <w:rStyle w:val="14"/>
                      <w:rFonts w:hint="eastAsia" w:ascii="Times New Roman" w:hAnsi="Times New Roman" w:cs="Times New Roma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D2F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9DF8B">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816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5698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88D6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F0CDD">
                  <w:pPr>
                    <w:widowControl/>
                    <w:jc w:val="right"/>
                    <w:rPr>
                      <w:rFonts w:eastAsia="宋体"/>
                      <w:color w:val="000000"/>
                      <w:kern w:val="0"/>
                      <w:sz w:val="20"/>
                    </w:rPr>
                  </w:pPr>
                </w:p>
              </w:tc>
            </w:tr>
            <w:tr w14:paraId="7DFC22CD">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419D085D">
                  <w:pPr>
                    <w:widowControl/>
                    <w:ind w:firstLine="100" w:firstLineChars="50"/>
                    <w:jc w:val="left"/>
                    <w:rPr>
                      <w:rFonts w:eastAsia="宋体"/>
                      <w:color w:val="000000"/>
                      <w:kern w:val="0"/>
                      <w:sz w:val="20"/>
                    </w:rPr>
                  </w:pPr>
                  <w:r>
                    <w:rPr>
                      <w:rFonts w:eastAsia="宋体"/>
                      <w:color w:val="000000"/>
                      <w:kern w:val="0"/>
                      <w:sz w:val="20"/>
                    </w:rPr>
                    <w:t>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FC070">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27E92">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30F5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ABE9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68F8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55D3C">
                  <w:pPr>
                    <w:widowControl/>
                    <w:jc w:val="right"/>
                    <w:rPr>
                      <w:rFonts w:eastAsia="宋体"/>
                      <w:color w:val="000000"/>
                      <w:kern w:val="0"/>
                      <w:sz w:val="20"/>
                    </w:rPr>
                  </w:pPr>
                </w:p>
              </w:tc>
            </w:tr>
            <w:tr w14:paraId="60ACDFDC">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FFEFFA1">
                  <w:pPr>
                    <w:widowControl/>
                    <w:ind w:firstLine="100" w:firstLineChars="50"/>
                    <w:jc w:val="left"/>
                    <w:rPr>
                      <w:rFonts w:eastAsia="宋体"/>
                      <w:color w:val="000000"/>
                      <w:kern w:val="0"/>
                      <w:sz w:val="20"/>
                    </w:rPr>
                  </w:pPr>
                  <w:r>
                    <w:rPr>
                      <w:rFonts w:eastAsia="宋体"/>
                      <w:color w:val="000000"/>
                      <w:kern w:val="0"/>
                      <w:sz w:val="20"/>
                    </w:rPr>
                    <w:t>……</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E13AB">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BE733">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9992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1AD9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243C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0034E">
                  <w:pPr>
                    <w:widowControl/>
                    <w:jc w:val="right"/>
                    <w:rPr>
                      <w:rFonts w:eastAsia="宋体"/>
                      <w:color w:val="000000"/>
                      <w:kern w:val="0"/>
                      <w:sz w:val="20"/>
                    </w:rPr>
                  </w:pPr>
                </w:p>
              </w:tc>
            </w:tr>
            <w:tr w14:paraId="4F891EA2">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1155DC7">
                  <w:pPr>
                    <w:widowControl/>
                    <w:jc w:val="lef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5CF33">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E02D7">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DFA9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175D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23E7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D0246">
                  <w:pPr>
                    <w:widowControl/>
                    <w:jc w:val="right"/>
                    <w:rPr>
                      <w:rFonts w:eastAsia="宋体"/>
                      <w:color w:val="000000"/>
                      <w:kern w:val="0"/>
                      <w:sz w:val="20"/>
                    </w:rPr>
                  </w:pPr>
                </w:p>
              </w:tc>
            </w:tr>
            <w:tr w14:paraId="74AA6282">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228216B2">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ECE7A">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29FB0">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77F3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4E64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D8A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F88F">
                  <w:pPr>
                    <w:widowControl/>
                    <w:jc w:val="right"/>
                    <w:rPr>
                      <w:rFonts w:eastAsia="宋体"/>
                      <w:color w:val="000000"/>
                      <w:kern w:val="0"/>
                      <w:sz w:val="20"/>
                    </w:rPr>
                  </w:pPr>
                </w:p>
              </w:tc>
            </w:tr>
          </w:tbl>
          <w:p w14:paraId="7820B664">
            <w:pPr>
              <w:widowControl/>
              <w:jc w:val="center"/>
              <w:rPr>
                <w:rFonts w:eastAsia="方正小标宋简体"/>
                <w:kern w:val="0"/>
                <w:sz w:val="44"/>
                <w:szCs w:val="44"/>
              </w:rPr>
            </w:pPr>
          </w:p>
        </w:tc>
      </w:tr>
    </w:tbl>
    <w:p w14:paraId="0F003643">
      <w:pPr>
        <w:ind w:firstLine="640" w:firstLineChars="200"/>
      </w:pPr>
    </w:p>
    <w:p w14:paraId="0D5D6116">
      <w:pPr>
        <w:ind w:firstLine="640" w:firstLineChars="200"/>
      </w:pPr>
    </w:p>
    <w:p w14:paraId="42937410">
      <w:pPr>
        <w:ind w:firstLine="640" w:firstLineChars="200"/>
      </w:pPr>
    </w:p>
    <w:p w14:paraId="3F8FB490">
      <w:pPr>
        <w:ind w:firstLine="640" w:firstLineChars="200"/>
      </w:pPr>
    </w:p>
    <w:p w14:paraId="57A77AEA">
      <w:pPr>
        <w:ind w:firstLine="640" w:firstLineChars="200"/>
      </w:pPr>
    </w:p>
    <w:p w14:paraId="400EDD18">
      <w:pPr>
        <w:ind w:firstLine="640" w:firstLineChars="200"/>
      </w:pPr>
    </w:p>
    <w:p w14:paraId="00D80700">
      <w:pPr>
        <w:ind w:firstLine="640" w:firstLineChars="200"/>
      </w:pPr>
    </w:p>
    <w:p w14:paraId="3252B64A">
      <w:pPr>
        <w:ind w:firstLine="640" w:firstLineChars="200"/>
      </w:pPr>
    </w:p>
    <w:p w14:paraId="2C86ACF8">
      <w:pPr>
        <w:ind w:firstLine="640" w:firstLineChars="200"/>
      </w:pPr>
    </w:p>
    <w:p w14:paraId="79FEAC0B">
      <w:pPr>
        <w:ind w:firstLine="640" w:firstLineChars="200"/>
      </w:pPr>
    </w:p>
    <w:p w14:paraId="7A7E9126">
      <w:pPr>
        <w:ind w:firstLine="640" w:firstLineChars="200"/>
      </w:pPr>
    </w:p>
    <w:p w14:paraId="5FB7369A">
      <w:pPr>
        <w:ind w:firstLine="640" w:firstLineChars="200"/>
      </w:pPr>
    </w:p>
    <w:tbl>
      <w:tblPr>
        <w:tblStyle w:val="9"/>
        <w:tblW w:w="0" w:type="auto"/>
        <w:jc w:val="center"/>
        <w:tblLayout w:type="fixed"/>
        <w:tblCellMar>
          <w:top w:w="0" w:type="dxa"/>
          <w:left w:w="108" w:type="dxa"/>
          <w:bottom w:w="0" w:type="dxa"/>
          <w:right w:w="108" w:type="dxa"/>
        </w:tblCellMar>
      </w:tblPr>
      <w:tblGrid>
        <w:gridCol w:w="10123"/>
      </w:tblGrid>
      <w:tr w14:paraId="1FB8C8FE">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noWrap w:val="0"/>
            <w:vAlign w:val="bottom"/>
          </w:tcPr>
          <w:p w14:paraId="71D58AA0">
            <w:pPr>
              <w:ind w:firstLine="2640" w:firstLineChars="600"/>
              <w:rPr>
                <w:rFonts w:eastAsia="方正小标宋简体"/>
                <w:kern w:val="0"/>
                <w:sz w:val="44"/>
                <w:szCs w:val="44"/>
              </w:rPr>
            </w:pPr>
          </w:p>
          <w:tbl>
            <w:tblPr>
              <w:tblStyle w:val="9"/>
              <w:tblpPr w:leftFromText="180" w:rightFromText="180" w:vertAnchor="page" w:horzAnchor="page" w:tblpX="114" w:tblpY="657"/>
              <w:tblOverlap w:val="never"/>
              <w:tblW w:w="9974" w:type="dxa"/>
              <w:tblInd w:w="0" w:type="dxa"/>
              <w:tblLayout w:type="fixed"/>
              <w:tblCellMar>
                <w:top w:w="0" w:type="dxa"/>
                <w:left w:w="108" w:type="dxa"/>
                <w:bottom w:w="0" w:type="dxa"/>
                <w:right w:w="108" w:type="dxa"/>
              </w:tblCellMar>
            </w:tblPr>
            <w:tblGrid>
              <w:gridCol w:w="1892"/>
              <w:gridCol w:w="963"/>
              <w:gridCol w:w="907"/>
              <w:gridCol w:w="469"/>
              <w:gridCol w:w="1721"/>
              <w:gridCol w:w="927"/>
              <w:gridCol w:w="950"/>
              <w:gridCol w:w="705"/>
              <w:gridCol w:w="660"/>
              <w:gridCol w:w="780"/>
            </w:tblGrid>
            <w:tr w14:paraId="06879AF9">
              <w:tblPrEx>
                <w:tblCellMar>
                  <w:top w:w="0" w:type="dxa"/>
                  <w:left w:w="108" w:type="dxa"/>
                  <w:bottom w:w="0" w:type="dxa"/>
                  <w:right w:w="108" w:type="dxa"/>
                </w:tblCellMar>
              </w:tblPrEx>
              <w:trPr>
                <w:trHeight w:val="663" w:hRule="atLeast"/>
              </w:trPr>
              <w:tc>
                <w:tcPr>
                  <w:tcW w:w="9974" w:type="dxa"/>
                  <w:gridSpan w:val="10"/>
                  <w:tcBorders>
                    <w:top w:val="nil"/>
                    <w:left w:val="nil"/>
                    <w:bottom w:val="nil"/>
                    <w:right w:val="nil"/>
                  </w:tcBorders>
                  <w:noWrap w:val="0"/>
                  <w:vAlign w:val="center"/>
                </w:tcPr>
                <w:p w14:paraId="346FC335">
                  <w:pPr>
                    <w:ind w:firstLine="2640" w:firstLineChars="600"/>
                    <w:rPr>
                      <w:rFonts w:eastAsia="方正小标宋简体"/>
                      <w:kern w:val="0"/>
                      <w:sz w:val="44"/>
                      <w:szCs w:val="44"/>
                    </w:rPr>
                  </w:pPr>
                </w:p>
                <w:p w14:paraId="1317FEF7">
                  <w:pPr>
                    <w:ind w:firstLine="2640" w:firstLineChars="600"/>
                    <w:rPr>
                      <w:rFonts w:eastAsia="方正小标宋简体"/>
                      <w:kern w:val="0"/>
                      <w:sz w:val="44"/>
                      <w:szCs w:val="44"/>
                    </w:rPr>
                  </w:pPr>
                  <w:r>
                    <w:rPr>
                      <w:rFonts w:eastAsia="方正小标宋简体"/>
                      <w:kern w:val="0"/>
                      <w:sz w:val="44"/>
                      <w:szCs w:val="44"/>
                    </w:rPr>
                    <w:t>财政拨款收支预算表</w:t>
                  </w:r>
                </w:p>
              </w:tc>
            </w:tr>
            <w:tr w14:paraId="3F16072B">
              <w:tblPrEx>
                <w:tblCellMar>
                  <w:top w:w="0" w:type="dxa"/>
                  <w:left w:w="108" w:type="dxa"/>
                  <w:bottom w:w="0" w:type="dxa"/>
                  <w:right w:w="108" w:type="dxa"/>
                </w:tblCellMar>
              </w:tblPrEx>
              <w:trPr>
                <w:trHeight w:val="583" w:hRule="atLeast"/>
              </w:trPr>
              <w:tc>
                <w:tcPr>
                  <w:tcW w:w="9974" w:type="dxa"/>
                  <w:gridSpan w:val="10"/>
                  <w:tcBorders>
                    <w:top w:val="nil"/>
                    <w:left w:val="nil"/>
                    <w:bottom w:val="nil"/>
                    <w:right w:val="nil"/>
                  </w:tcBorders>
                  <w:noWrap w:val="0"/>
                  <w:vAlign w:val="bottom"/>
                </w:tcPr>
                <w:p w14:paraId="7C7EB055">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8DB30D6">
              <w:tblPrEx>
                <w:tblCellMar>
                  <w:top w:w="0" w:type="dxa"/>
                  <w:left w:w="108" w:type="dxa"/>
                  <w:bottom w:w="0" w:type="dxa"/>
                  <w:right w:w="108" w:type="dxa"/>
                </w:tblCellMar>
              </w:tblPrEx>
              <w:trPr>
                <w:trHeight w:val="521" w:hRule="atLeast"/>
              </w:trPr>
              <w:tc>
                <w:tcPr>
                  <w:tcW w:w="4231" w:type="dxa"/>
                  <w:gridSpan w:val="4"/>
                  <w:tcBorders>
                    <w:top w:val="single" w:color="auto" w:sz="4" w:space="0"/>
                    <w:left w:val="single" w:color="auto" w:sz="4" w:space="0"/>
                    <w:bottom w:val="single" w:color="auto" w:sz="4" w:space="0"/>
                    <w:right w:val="single" w:color="auto" w:sz="4" w:space="0"/>
                  </w:tcBorders>
                  <w:noWrap w:val="0"/>
                  <w:vAlign w:val="center"/>
                </w:tcPr>
                <w:p w14:paraId="0FF86258">
                  <w:pPr>
                    <w:widowControl/>
                    <w:jc w:val="center"/>
                    <w:rPr>
                      <w:rFonts w:eastAsia="宋体"/>
                      <w:kern w:val="0"/>
                      <w:sz w:val="20"/>
                    </w:rPr>
                  </w:pPr>
                  <w:r>
                    <w:rPr>
                      <w:rFonts w:eastAsia="宋体"/>
                      <w:kern w:val="0"/>
                      <w:sz w:val="20"/>
                    </w:rPr>
                    <w:t>收      入</w:t>
                  </w:r>
                </w:p>
              </w:tc>
              <w:tc>
                <w:tcPr>
                  <w:tcW w:w="5743" w:type="dxa"/>
                  <w:gridSpan w:val="6"/>
                  <w:tcBorders>
                    <w:top w:val="single" w:color="auto" w:sz="4" w:space="0"/>
                    <w:left w:val="single" w:color="auto" w:sz="4" w:space="0"/>
                    <w:bottom w:val="single" w:color="auto" w:sz="4" w:space="0"/>
                    <w:right w:val="single" w:color="auto" w:sz="4" w:space="0"/>
                  </w:tcBorders>
                  <w:noWrap w:val="0"/>
                  <w:vAlign w:val="center"/>
                </w:tcPr>
                <w:p w14:paraId="370839E3">
                  <w:pPr>
                    <w:widowControl/>
                    <w:jc w:val="center"/>
                    <w:rPr>
                      <w:rFonts w:eastAsia="宋体"/>
                      <w:kern w:val="0"/>
                      <w:sz w:val="20"/>
                    </w:rPr>
                  </w:pPr>
                  <w:r>
                    <w:rPr>
                      <w:rFonts w:eastAsia="宋体"/>
                      <w:kern w:val="0"/>
                      <w:sz w:val="20"/>
                    </w:rPr>
                    <w:t>支      出</w:t>
                  </w:r>
                </w:p>
              </w:tc>
            </w:tr>
            <w:tr w14:paraId="1AF5691D">
              <w:tblPrEx>
                <w:tblCellMar>
                  <w:top w:w="0" w:type="dxa"/>
                  <w:left w:w="108" w:type="dxa"/>
                  <w:bottom w:w="0" w:type="dxa"/>
                  <w:right w:w="108" w:type="dxa"/>
                </w:tblCellMar>
              </w:tblPrEx>
              <w:trPr>
                <w:trHeight w:val="528" w:hRule="atLeast"/>
              </w:trPr>
              <w:tc>
                <w:tcPr>
                  <w:tcW w:w="1892" w:type="dxa"/>
                  <w:vMerge w:val="restart"/>
                  <w:tcBorders>
                    <w:top w:val="single" w:color="auto" w:sz="4" w:space="0"/>
                    <w:left w:val="single" w:color="auto" w:sz="4" w:space="0"/>
                    <w:right w:val="single" w:color="auto" w:sz="4" w:space="0"/>
                  </w:tcBorders>
                  <w:noWrap w:val="0"/>
                  <w:vAlign w:val="center"/>
                </w:tcPr>
                <w:p w14:paraId="7BC2DAD0">
                  <w:pPr>
                    <w:widowControl/>
                    <w:jc w:val="center"/>
                    <w:rPr>
                      <w:rFonts w:eastAsia="宋体"/>
                      <w:kern w:val="0"/>
                      <w:sz w:val="20"/>
                    </w:rPr>
                  </w:pPr>
                  <w:r>
                    <w:rPr>
                      <w:rFonts w:eastAsia="宋体"/>
                      <w:kern w:val="0"/>
                      <w:sz w:val="20"/>
                    </w:rPr>
                    <w:t>项  目</w:t>
                  </w:r>
                </w:p>
              </w:tc>
              <w:tc>
                <w:tcPr>
                  <w:tcW w:w="963" w:type="dxa"/>
                  <w:vMerge w:val="restart"/>
                  <w:tcBorders>
                    <w:top w:val="single" w:color="auto" w:sz="4" w:space="0"/>
                    <w:left w:val="single" w:color="auto" w:sz="4" w:space="0"/>
                    <w:right w:val="single" w:color="auto" w:sz="4" w:space="0"/>
                  </w:tcBorders>
                  <w:noWrap w:val="0"/>
                  <w:vAlign w:val="center"/>
                </w:tcPr>
                <w:p w14:paraId="58AE74E4">
                  <w:pPr>
                    <w:widowControl/>
                    <w:jc w:val="center"/>
                    <w:rPr>
                      <w:rFonts w:hint="eastAsia" w:eastAsia="宋体"/>
                      <w:kern w:val="0"/>
                      <w:sz w:val="20"/>
                    </w:rPr>
                  </w:pPr>
                  <w:r>
                    <w:rPr>
                      <w:rFonts w:hint="eastAsia" w:eastAsia="宋体"/>
                      <w:kern w:val="0"/>
                      <w:sz w:val="20"/>
                    </w:rPr>
                    <w:t>2024年预算数</w:t>
                  </w:r>
                </w:p>
              </w:tc>
              <w:tc>
                <w:tcPr>
                  <w:tcW w:w="907" w:type="dxa"/>
                  <w:vMerge w:val="restart"/>
                  <w:tcBorders>
                    <w:top w:val="single" w:color="auto" w:sz="4" w:space="0"/>
                    <w:left w:val="single" w:color="auto" w:sz="4" w:space="0"/>
                    <w:right w:val="single" w:color="auto" w:sz="4" w:space="0"/>
                  </w:tcBorders>
                  <w:noWrap w:val="0"/>
                  <w:vAlign w:val="center"/>
                </w:tcPr>
                <w:p w14:paraId="1D9CA9F6">
                  <w:pPr>
                    <w:widowControl/>
                    <w:jc w:val="center"/>
                    <w:rPr>
                      <w:rFonts w:eastAsia="宋体"/>
                      <w:kern w:val="0"/>
                      <w:sz w:val="20"/>
                    </w:rPr>
                  </w:pPr>
                  <w:r>
                    <w:rPr>
                      <w:rFonts w:hint="eastAsia" w:eastAsia="宋体"/>
                      <w:kern w:val="0"/>
                      <w:sz w:val="20"/>
                    </w:rPr>
                    <w:t>当年预算</w:t>
                  </w:r>
                </w:p>
              </w:tc>
              <w:tc>
                <w:tcPr>
                  <w:tcW w:w="469" w:type="dxa"/>
                  <w:vMerge w:val="restart"/>
                  <w:tcBorders>
                    <w:top w:val="single" w:color="auto" w:sz="4" w:space="0"/>
                    <w:left w:val="single" w:color="auto" w:sz="4" w:space="0"/>
                    <w:right w:val="single" w:color="auto" w:sz="4" w:space="0"/>
                  </w:tcBorders>
                  <w:noWrap w:val="0"/>
                  <w:vAlign w:val="center"/>
                </w:tcPr>
                <w:p w14:paraId="57950F82">
                  <w:pPr>
                    <w:widowControl/>
                    <w:jc w:val="center"/>
                    <w:rPr>
                      <w:rFonts w:eastAsia="宋体"/>
                      <w:kern w:val="0"/>
                      <w:sz w:val="20"/>
                    </w:rPr>
                  </w:pPr>
                  <w:r>
                    <w:rPr>
                      <w:rFonts w:hint="eastAsia" w:eastAsia="宋体"/>
                      <w:kern w:val="0"/>
                      <w:sz w:val="20"/>
                    </w:rPr>
                    <w:t>上年结转</w:t>
                  </w:r>
                </w:p>
              </w:tc>
              <w:tc>
                <w:tcPr>
                  <w:tcW w:w="1721" w:type="dxa"/>
                  <w:vMerge w:val="restart"/>
                  <w:tcBorders>
                    <w:top w:val="single" w:color="auto" w:sz="4" w:space="0"/>
                    <w:left w:val="single" w:color="auto" w:sz="4" w:space="0"/>
                    <w:right w:val="single" w:color="auto" w:sz="4" w:space="0"/>
                  </w:tcBorders>
                  <w:noWrap w:val="0"/>
                  <w:vAlign w:val="center"/>
                </w:tcPr>
                <w:p w14:paraId="067724D4">
                  <w:pPr>
                    <w:widowControl/>
                    <w:jc w:val="center"/>
                    <w:rPr>
                      <w:rFonts w:eastAsia="宋体"/>
                      <w:kern w:val="0"/>
                      <w:sz w:val="20"/>
                    </w:rPr>
                  </w:pPr>
                  <w:r>
                    <w:rPr>
                      <w:rFonts w:eastAsia="宋体"/>
                      <w:kern w:val="0"/>
                      <w:sz w:val="20"/>
                    </w:rPr>
                    <w:t>项  目</w:t>
                  </w:r>
                </w:p>
              </w:tc>
              <w:tc>
                <w:tcPr>
                  <w:tcW w:w="927" w:type="dxa"/>
                  <w:vMerge w:val="restart"/>
                  <w:tcBorders>
                    <w:top w:val="single" w:color="auto" w:sz="4" w:space="0"/>
                    <w:left w:val="single" w:color="auto" w:sz="4" w:space="0"/>
                    <w:right w:val="single" w:color="auto" w:sz="4" w:space="0"/>
                  </w:tcBorders>
                  <w:noWrap w:val="0"/>
                  <w:vAlign w:val="center"/>
                </w:tcPr>
                <w:p w14:paraId="5D4C5340">
                  <w:pPr>
                    <w:widowControl/>
                    <w:jc w:val="center"/>
                    <w:rPr>
                      <w:rFonts w:hint="eastAsia" w:eastAsia="宋体"/>
                      <w:kern w:val="0"/>
                      <w:sz w:val="20"/>
                    </w:rPr>
                  </w:pPr>
                  <w:r>
                    <w:rPr>
                      <w:rFonts w:hint="eastAsia" w:eastAsia="宋体"/>
                      <w:kern w:val="0"/>
                      <w:sz w:val="20"/>
                    </w:rPr>
                    <w:t>2024年预算数</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3FC94B79">
                  <w:pPr>
                    <w:widowControl/>
                    <w:jc w:val="center"/>
                    <w:rPr>
                      <w:rFonts w:eastAsia="宋体"/>
                      <w:kern w:val="0"/>
                      <w:sz w:val="20"/>
                    </w:rPr>
                  </w:pPr>
                  <w:r>
                    <w:rPr>
                      <w:rFonts w:eastAsia="宋体"/>
                      <w:kern w:val="0"/>
                      <w:sz w:val="20"/>
                    </w:rPr>
                    <w:t>一般公共预算</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1E4209F">
                  <w:pPr>
                    <w:widowControl/>
                    <w:jc w:val="center"/>
                    <w:rPr>
                      <w:rFonts w:eastAsia="宋体"/>
                      <w:kern w:val="0"/>
                      <w:sz w:val="20"/>
                    </w:rPr>
                  </w:pPr>
                  <w:r>
                    <w:rPr>
                      <w:rFonts w:eastAsia="宋体"/>
                      <w:kern w:val="0"/>
                      <w:sz w:val="20"/>
                    </w:rPr>
                    <w:t>政府性基金预算</w:t>
                  </w:r>
                </w:p>
              </w:tc>
            </w:tr>
            <w:tr w14:paraId="3D1796A8">
              <w:tblPrEx>
                <w:tblCellMar>
                  <w:top w:w="0" w:type="dxa"/>
                  <w:left w:w="108" w:type="dxa"/>
                  <w:bottom w:w="0" w:type="dxa"/>
                  <w:right w:w="108" w:type="dxa"/>
                </w:tblCellMar>
              </w:tblPrEx>
              <w:trPr>
                <w:trHeight w:val="820" w:hRule="atLeast"/>
              </w:trPr>
              <w:tc>
                <w:tcPr>
                  <w:tcW w:w="1892" w:type="dxa"/>
                  <w:vMerge w:val="continue"/>
                  <w:tcBorders>
                    <w:left w:val="single" w:color="auto" w:sz="4" w:space="0"/>
                    <w:bottom w:val="single" w:color="auto" w:sz="4" w:space="0"/>
                    <w:right w:val="single" w:color="auto" w:sz="4" w:space="0"/>
                  </w:tcBorders>
                  <w:noWrap w:val="0"/>
                  <w:vAlign w:val="center"/>
                </w:tcPr>
                <w:p w14:paraId="32FF55D9">
                  <w:pPr>
                    <w:widowControl/>
                    <w:jc w:val="center"/>
                    <w:rPr>
                      <w:rFonts w:eastAsia="宋体"/>
                      <w:kern w:val="0"/>
                      <w:sz w:val="20"/>
                    </w:rPr>
                  </w:pPr>
                </w:p>
              </w:tc>
              <w:tc>
                <w:tcPr>
                  <w:tcW w:w="963" w:type="dxa"/>
                  <w:vMerge w:val="continue"/>
                  <w:tcBorders>
                    <w:left w:val="single" w:color="auto" w:sz="4" w:space="0"/>
                    <w:bottom w:val="single" w:color="auto" w:sz="4" w:space="0"/>
                    <w:right w:val="single" w:color="auto" w:sz="4" w:space="0"/>
                  </w:tcBorders>
                  <w:noWrap w:val="0"/>
                  <w:vAlign w:val="center"/>
                </w:tcPr>
                <w:p w14:paraId="697CCC58">
                  <w:pPr>
                    <w:widowControl/>
                    <w:jc w:val="center"/>
                    <w:rPr>
                      <w:rFonts w:eastAsia="宋体"/>
                      <w:kern w:val="0"/>
                      <w:sz w:val="20"/>
                    </w:rPr>
                  </w:pPr>
                </w:p>
              </w:tc>
              <w:tc>
                <w:tcPr>
                  <w:tcW w:w="907" w:type="dxa"/>
                  <w:vMerge w:val="continue"/>
                  <w:tcBorders>
                    <w:left w:val="single" w:color="auto" w:sz="4" w:space="0"/>
                    <w:bottom w:val="single" w:color="auto" w:sz="4" w:space="0"/>
                    <w:right w:val="single" w:color="auto" w:sz="4" w:space="0"/>
                  </w:tcBorders>
                  <w:noWrap w:val="0"/>
                  <w:vAlign w:val="center"/>
                </w:tcPr>
                <w:p w14:paraId="02C20C27">
                  <w:pPr>
                    <w:widowControl/>
                    <w:jc w:val="center"/>
                    <w:rPr>
                      <w:rFonts w:eastAsia="宋体"/>
                      <w:kern w:val="0"/>
                      <w:sz w:val="20"/>
                    </w:rPr>
                  </w:pPr>
                </w:p>
              </w:tc>
              <w:tc>
                <w:tcPr>
                  <w:tcW w:w="469" w:type="dxa"/>
                  <w:vMerge w:val="continue"/>
                  <w:tcBorders>
                    <w:left w:val="single" w:color="auto" w:sz="4" w:space="0"/>
                    <w:bottom w:val="single" w:color="auto" w:sz="4" w:space="0"/>
                    <w:right w:val="single" w:color="auto" w:sz="4" w:space="0"/>
                  </w:tcBorders>
                  <w:noWrap w:val="0"/>
                  <w:vAlign w:val="center"/>
                </w:tcPr>
                <w:p w14:paraId="771BABFA">
                  <w:pPr>
                    <w:widowControl/>
                    <w:jc w:val="center"/>
                    <w:rPr>
                      <w:rFonts w:eastAsia="宋体"/>
                      <w:kern w:val="0"/>
                      <w:sz w:val="20"/>
                    </w:rPr>
                  </w:pPr>
                </w:p>
              </w:tc>
              <w:tc>
                <w:tcPr>
                  <w:tcW w:w="1721" w:type="dxa"/>
                  <w:vMerge w:val="continue"/>
                  <w:tcBorders>
                    <w:left w:val="single" w:color="auto" w:sz="4" w:space="0"/>
                    <w:bottom w:val="single" w:color="auto" w:sz="4" w:space="0"/>
                    <w:right w:val="single" w:color="auto" w:sz="4" w:space="0"/>
                  </w:tcBorders>
                  <w:noWrap w:val="0"/>
                  <w:vAlign w:val="center"/>
                </w:tcPr>
                <w:p w14:paraId="3C2F50BF">
                  <w:pPr>
                    <w:widowControl/>
                    <w:jc w:val="center"/>
                    <w:rPr>
                      <w:rFonts w:eastAsia="宋体"/>
                      <w:kern w:val="0"/>
                      <w:sz w:val="20"/>
                    </w:rPr>
                  </w:pPr>
                </w:p>
              </w:tc>
              <w:tc>
                <w:tcPr>
                  <w:tcW w:w="927" w:type="dxa"/>
                  <w:vMerge w:val="continue"/>
                  <w:tcBorders>
                    <w:left w:val="single" w:color="auto" w:sz="4" w:space="0"/>
                    <w:bottom w:val="single" w:color="auto" w:sz="4" w:space="0"/>
                    <w:right w:val="single" w:color="auto" w:sz="4" w:space="0"/>
                  </w:tcBorders>
                  <w:noWrap w:val="0"/>
                  <w:vAlign w:val="center"/>
                </w:tcPr>
                <w:p w14:paraId="7EBBA54F">
                  <w:pPr>
                    <w:widowControl/>
                    <w:jc w:val="center"/>
                    <w:rPr>
                      <w:rFonts w:eastAsia="宋体"/>
                      <w:kern w:val="0"/>
                      <w:sz w:val="20"/>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6877CC">
                  <w:pPr>
                    <w:widowControl/>
                    <w:jc w:val="center"/>
                    <w:rPr>
                      <w:rFonts w:eastAsia="宋体"/>
                      <w:kern w:val="0"/>
                      <w:sz w:val="20"/>
                    </w:rPr>
                  </w:pPr>
                  <w:r>
                    <w:rPr>
                      <w:rFonts w:hint="eastAsia" w:eastAsia="宋体"/>
                      <w:kern w:val="0"/>
                      <w:sz w:val="20"/>
                    </w:rPr>
                    <w:t>当年预算</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2349F83">
                  <w:pPr>
                    <w:widowControl/>
                    <w:jc w:val="center"/>
                    <w:rPr>
                      <w:rFonts w:eastAsia="宋体"/>
                      <w:kern w:val="0"/>
                      <w:sz w:val="20"/>
                    </w:rPr>
                  </w:pPr>
                  <w:r>
                    <w:rPr>
                      <w:rFonts w:hint="eastAsia" w:eastAsia="宋体"/>
                      <w:kern w:val="0"/>
                      <w:sz w:val="20"/>
                    </w:rPr>
                    <w:t>上年结转</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AB85642">
                  <w:pPr>
                    <w:widowControl/>
                    <w:jc w:val="center"/>
                    <w:rPr>
                      <w:rFonts w:eastAsia="宋体"/>
                      <w:kern w:val="0"/>
                      <w:sz w:val="20"/>
                    </w:rPr>
                  </w:pPr>
                  <w:r>
                    <w:rPr>
                      <w:rFonts w:hint="eastAsia" w:eastAsia="宋体"/>
                      <w:kern w:val="0"/>
                      <w:sz w:val="20"/>
                    </w:rPr>
                    <w:t>当年预算</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FF2E745">
                  <w:pPr>
                    <w:widowControl/>
                    <w:jc w:val="center"/>
                    <w:rPr>
                      <w:rFonts w:eastAsia="宋体"/>
                      <w:kern w:val="0"/>
                      <w:sz w:val="20"/>
                    </w:rPr>
                  </w:pPr>
                  <w:r>
                    <w:rPr>
                      <w:rFonts w:hint="eastAsia" w:eastAsia="宋体"/>
                      <w:kern w:val="0"/>
                      <w:sz w:val="20"/>
                    </w:rPr>
                    <w:t>上年  结转</w:t>
                  </w:r>
                </w:p>
              </w:tc>
            </w:tr>
            <w:tr w14:paraId="1B7F2825">
              <w:tblPrEx>
                <w:tblCellMar>
                  <w:top w:w="0" w:type="dxa"/>
                  <w:left w:w="108" w:type="dxa"/>
                  <w:bottom w:w="0" w:type="dxa"/>
                  <w:right w:w="108" w:type="dxa"/>
                </w:tblCellMar>
              </w:tblPrEx>
              <w:trPr>
                <w:trHeight w:val="52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49201F3">
                  <w:pPr>
                    <w:widowControl/>
                    <w:jc w:val="left"/>
                    <w:rPr>
                      <w:rFonts w:eastAsia="宋体"/>
                      <w:color w:val="000000"/>
                      <w:kern w:val="0"/>
                      <w:sz w:val="20"/>
                    </w:rPr>
                  </w:pPr>
                  <w:r>
                    <w:rPr>
                      <w:rFonts w:hint="eastAsia" w:eastAsia="宋体"/>
                      <w:color w:val="000000"/>
                      <w:kern w:val="0"/>
                      <w:sz w:val="20"/>
                    </w:rPr>
                    <w:t>一、本年收入</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997776C">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BA77CB3">
                  <w:pPr>
                    <w:widowControl/>
                    <w:jc w:val="right"/>
                    <w:rPr>
                      <w:rFonts w:hint="default" w:eastAsia="宋体"/>
                      <w:kern w:val="0"/>
                      <w:sz w:val="20"/>
                      <w:lang w:val="en-US" w:eastAsia="zh-CN"/>
                    </w:rPr>
                  </w:pPr>
                  <w:r>
                    <w:rPr>
                      <w:rFonts w:hint="eastAsia" w:eastAsia="宋体"/>
                      <w:kern w:val="0"/>
                      <w:sz w:val="20"/>
                      <w:lang w:val="en-US" w:eastAsia="zh-CN"/>
                    </w:rPr>
                    <w:t>1392.61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548A25E9">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92745D4">
                  <w:pPr>
                    <w:widowControl/>
                    <w:jc w:val="left"/>
                    <w:rPr>
                      <w:rFonts w:eastAsia="宋体"/>
                      <w:color w:val="000000"/>
                      <w:kern w:val="0"/>
                      <w:sz w:val="20"/>
                    </w:rPr>
                  </w:pPr>
                  <w:r>
                    <w:rPr>
                      <w:rFonts w:eastAsia="宋体"/>
                      <w:color w:val="000000"/>
                      <w:kern w:val="0"/>
                      <w:sz w:val="20"/>
                    </w:rPr>
                    <w:t>一、一般公共服务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0C6B774D">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62B8E5E">
                  <w:pPr>
                    <w:widowControl/>
                    <w:jc w:val="right"/>
                    <w:rPr>
                      <w:rFonts w:hint="default" w:eastAsia="宋体"/>
                      <w:kern w:val="0"/>
                      <w:sz w:val="20"/>
                      <w:lang w:val="en-US" w:eastAsia="zh-CN"/>
                    </w:rPr>
                  </w:pPr>
                  <w:r>
                    <w:rPr>
                      <w:rFonts w:hint="eastAsia" w:eastAsia="宋体"/>
                      <w:kern w:val="0"/>
                      <w:sz w:val="20"/>
                      <w:lang w:val="en-US" w:eastAsia="zh-CN"/>
                    </w:rPr>
                    <w:t>1392.61</w:t>
                  </w:r>
                  <w:r>
                    <w:rPr>
                      <w:rFonts w:eastAsia="宋体"/>
                      <w:kern w:val="0"/>
                      <w:sz w:val="20"/>
                    </w:rPr>
                    <w:t>　</w:t>
                  </w:r>
                </w:p>
              </w:tc>
              <w:tc>
                <w:tcPr>
                  <w:tcW w:w="705" w:type="dxa"/>
                  <w:tcBorders>
                    <w:top w:val="single" w:color="auto" w:sz="4" w:space="0"/>
                    <w:left w:val="single" w:color="auto" w:sz="4" w:space="0"/>
                    <w:bottom w:val="single" w:color="auto" w:sz="4" w:space="0"/>
                    <w:right w:val="single" w:color="auto" w:sz="4" w:space="0"/>
                  </w:tcBorders>
                  <w:noWrap w:val="0"/>
                  <w:vAlign w:val="top"/>
                </w:tcPr>
                <w:p w14:paraId="38E348D2">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2125BBC">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FDE3AC7">
                  <w:pPr>
                    <w:widowControl/>
                    <w:jc w:val="right"/>
                    <w:rPr>
                      <w:rFonts w:eastAsia="宋体"/>
                      <w:kern w:val="0"/>
                      <w:sz w:val="20"/>
                    </w:rPr>
                  </w:pPr>
                </w:p>
              </w:tc>
            </w:tr>
            <w:tr w14:paraId="2FF6D45B">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1AC593E">
                  <w:pPr>
                    <w:widowControl/>
                    <w:jc w:val="left"/>
                    <w:rPr>
                      <w:rFonts w:eastAsia="宋体"/>
                      <w:color w:val="000000"/>
                      <w:kern w:val="0"/>
                      <w:sz w:val="20"/>
                    </w:rPr>
                  </w:pPr>
                  <w:r>
                    <w:rPr>
                      <w:rFonts w:hint="eastAsia" w:eastAsia="宋体"/>
                      <w:color w:val="000000"/>
                      <w:kern w:val="0"/>
                      <w:sz w:val="20"/>
                    </w:rPr>
                    <w:t>　　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A8F9938">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7B6FB1E">
                  <w:pPr>
                    <w:jc w:val="right"/>
                    <w:rPr>
                      <w:rFonts w:hint="default" w:eastAsia="宋体"/>
                      <w:kern w:val="0"/>
                      <w:sz w:val="20"/>
                      <w:lang w:val="en-US" w:eastAsia="zh-CN"/>
                    </w:rPr>
                  </w:pPr>
                  <w:r>
                    <w:rPr>
                      <w:rFonts w:hint="eastAsia" w:eastAsia="宋体"/>
                      <w:kern w:val="0"/>
                      <w:sz w:val="20"/>
                      <w:lang w:val="en-US" w:eastAsia="zh-CN"/>
                    </w:rPr>
                    <w:t>1392.61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032855A">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E5D0319">
                  <w:pPr>
                    <w:autoSpaceDN w:val="0"/>
                    <w:jc w:val="left"/>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9DC3D0B">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557DD76D">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D6A57D9">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23B05C42">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B244C0E">
                  <w:pPr>
                    <w:widowControl/>
                    <w:jc w:val="right"/>
                    <w:rPr>
                      <w:rFonts w:eastAsia="宋体"/>
                      <w:kern w:val="0"/>
                      <w:sz w:val="20"/>
                    </w:rPr>
                  </w:pPr>
                </w:p>
              </w:tc>
            </w:tr>
            <w:tr w14:paraId="71A8AC1B">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1B2DCE8C">
                  <w:pPr>
                    <w:widowControl/>
                    <w:jc w:val="left"/>
                    <w:rPr>
                      <w:rFonts w:eastAsia="宋体"/>
                      <w:color w:val="000000"/>
                      <w:kern w:val="0"/>
                      <w:sz w:val="20"/>
                    </w:rPr>
                  </w:pPr>
                  <w:r>
                    <w:rPr>
                      <w:rFonts w:hint="eastAsia" w:eastAsia="宋体"/>
                      <w:color w:val="000000"/>
                      <w:kern w:val="0"/>
                      <w:sz w:val="20"/>
                    </w:rPr>
                    <w:t>　　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AEDB27">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DE41A5C">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61FD9549">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0A14AC8">
                  <w:pPr>
                    <w:autoSpaceDN w:val="0"/>
                    <w:jc w:val="left"/>
                    <w:textAlignment w:val="center"/>
                    <w:rPr>
                      <w:rFonts w:eastAsia="宋体"/>
                      <w:color w:val="000000"/>
                      <w:kern w:val="0"/>
                      <w:sz w:val="20"/>
                    </w:rPr>
                  </w:pPr>
                  <w:r>
                    <w:rPr>
                      <w:rFonts w:eastAsia="宋体"/>
                      <w:color w:val="000000"/>
                      <w:sz w:val="20"/>
                    </w:rPr>
                    <w:t>三、国防支出</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9C9D2D7">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481A2EEE">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A60FB96">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FEB9783">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04E5A85">
                  <w:pPr>
                    <w:widowControl/>
                    <w:jc w:val="right"/>
                    <w:rPr>
                      <w:rFonts w:eastAsia="宋体"/>
                      <w:kern w:val="0"/>
                      <w:sz w:val="20"/>
                    </w:rPr>
                  </w:pPr>
                </w:p>
              </w:tc>
            </w:tr>
            <w:tr w14:paraId="4A89C589">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8709851">
                  <w:pPr>
                    <w:widowControl/>
                    <w:jc w:val="left"/>
                    <w:rPr>
                      <w:rFonts w:eastAsia="宋体"/>
                      <w:color w:val="000000"/>
                      <w:kern w:val="0"/>
                      <w:sz w:val="20"/>
                    </w:rPr>
                  </w:pPr>
                  <w:r>
                    <w:rPr>
                      <w:rFonts w:hint="eastAsia" w:eastAsia="宋体"/>
                      <w:color w:val="000000"/>
                      <w:kern w:val="0"/>
                      <w:sz w:val="20"/>
                    </w:rPr>
                    <w:t>　　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7014EAF9">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DB3F033">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3E4F0EEC">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46E2C4E">
                  <w:pPr>
                    <w:autoSpaceDN w:val="0"/>
                    <w:jc w:val="left"/>
                    <w:textAlignment w:val="center"/>
                    <w:rPr>
                      <w:rFonts w:eastAsia="宋体"/>
                      <w:color w:val="000000"/>
                      <w:kern w:val="0"/>
                      <w:sz w:val="20"/>
                    </w:rPr>
                  </w:pPr>
                  <w:r>
                    <w:rPr>
                      <w:rFonts w:eastAsia="宋体"/>
                      <w:color w:val="000000"/>
                      <w:kern w:val="0"/>
                      <w:sz w:val="20"/>
                    </w:rPr>
                    <w:t>……</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662FD8D9">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0477C197">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20E16FD">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42FBB772">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69E23F9">
                  <w:pPr>
                    <w:widowControl/>
                    <w:jc w:val="right"/>
                    <w:rPr>
                      <w:rFonts w:eastAsia="宋体"/>
                      <w:kern w:val="0"/>
                      <w:sz w:val="20"/>
                    </w:rPr>
                  </w:pPr>
                </w:p>
              </w:tc>
            </w:tr>
            <w:tr w14:paraId="7677FC32">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AD9998C">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20CF88B">
                  <w:pPr>
                    <w:widowControl/>
                    <w:jc w:val="right"/>
                    <w:rPr>
                      <w:rFonts w:eastAsia="宋体"/>
                      <w:kern w:val="0"/>
                      <w:sz w:val="20"/>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CE8756D">
                  <w:pPr>
                    <w:widowControl/>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7F71C26B">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74135C4">
                  <w:pPr>
                    <w:widowControl/>
                    <w:jc w:val="left"/>
                    <w:rPr>
                      <w:rFonts w:eastAsia="宋体"/>
                      <w:color w:val="000000"/>
                      <w:kern w:val="0"/>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0B4A516D">
                  <w:pPr>
                    <w:widowControl/>
                    <w:jc w:val="right"/>
                    <w:rPr>
                      <w:rFonts w:eastAsia="宋体"/>
                      <w:kern w:val="0"/>
                      <w:sz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5BAC6658">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4ADE2F3">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4704D374">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74C72A4">
                  <w:pPr>
                    <w:widowControl/>
                    <w:jc w:val="right"/>
                    <w:rPr>
                      <w:rFonts w:eastAsia="宋体"/>
                      <w:kern w:val="0"/>
                      <w:sz w:val="20"/>
                    </w:rPr>
                  </w:pPr>
                </w:p>
              </w:tc>
            </w:tr>
            <w:tr w14:paraId="041AF7D2">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3BC34DE">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D441D28">
                  <w:pPr>
                    <w:widowControl/>
                    <w:jc w:val="right"/>
                    <w:rPr>
                      <w:rFonts w:eastAsia="宋体"/>
                      <w:kern w:val="0"/>
                      <w:sz w:val="20"/>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F7E22E0">
                  <w:pPr>
                    <w:widowControl/>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09C85C66">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1D7E84C">
                  <w:pPr>
                    <w:widowControl/>
                    <w:jc w:val="left"/>
                    <w:rPr>
                      <w:rFonts w:eastAsia="宋体"/>
                      <w:color w:val="000000"/>
                      <w:kern w:val="0"/>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A113B26">
                  <w:pPr>
                    <w:widowControl/>
                    <w:jc w:val="right"/>
                    <w:rPr>
                      <w:rFonts w:eastAsia="宋体"/>
                      <w:kern w:val="0"/>
                      <w:sz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561ED523">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6FF16DF">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4D6FC2DC">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E0C1BE8">
                  <w:pPr>
                    <w:widowControl/>
                    <w:jc w:val="right"/>
                    <w:rPr>
                      <w:rFonts w:eastAsia="宋体"/>
                      <w:kern w:val="0"/>
                      <w:sz w:val="20"/>
                    </w:rPr>
                  </w:pPr>
                </w:p>
              </w:tc>
            </w:tr>
            <w:tr w14:paraId="5284AC6F">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EA83691">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0DB7059">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94D4C41">
                  <w:pPr>
                    <w:widowControl/>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7F56DDC3">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D8D61FF">
                  <w:pPr>
                    <w:widowControl/>
                    <w:jc w:val="left"/>
                    <w:rPr>
                      <w:rFonts w:eastAsia="宋体"/>
                      <w:color w:val="000000"/>
                      <w:kern w:val="0"/>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6939DF34">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32031268">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243E969">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FE8FBA2">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C27068B">
                  <w:pPr>
                    <w:widowControl/>
                    <w:jc w:val="right"/>
                    <w:rPr>
                      <w:rFonts w:eastAsia="宋体"/>
                      <w:kern w:val="0"/>
                      <w:sz w:val="20"/>
                    </w:rPr>
                  </w:pPr>
                </w:p>
              </w:tc>
            </w:tr>
            <w:tr w14:paraId="2637B1A3">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427C2E8">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14A7B08">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9787AB5">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44DB6565">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4FE0E48">
                  <w:pPr>
                    <w:widowControl/>
                    <w:jc w:val="left"/>
                    <w:rPr>
                      <w:rFonts w:eastAsia="宋体"/>
                      <w:color w:val="000000"/>
                      <w:kern w:val="0"/>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324FFC0">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39AB7C9C">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E85D590">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229DCAD1">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C1A0205">
                  <w:pPr>
                    <w:widowControl/>
                    <w:jc w:val="right"/>
                    <w:rPr>
                      <w:rFonts w:eastAsia="宋体"/>
                      <w:kern w:val="0"/>
                      <w:sz w:val="20"/>
                    </w:rPr>
                  </w:pPr>
                </w:p>
              </w:tc>
            </w:tr>
            <w:tr w14:paraId="0B1AA41C">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1F525A8">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7CBAF2A">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F1EAAF3">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149D3D53">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2613E08">
                  <w:pPr>
                    <w:widowControl/>
                    <w:jc w:val="left"/>
                    <w:rPr>
                      <w:rFonts w:eastAsia="宋体"/>
                      <w:color w:val="000000"/>
                      <w:kern w:val="0"/>
                      <w:sz w:val="20"/>
                    </w:rPr>
                  </w:pPr>
                  <w:r>
                    <w:rPr>
                      <w:rFonts w:eastAsia="宋体"/>
                      <w:color w:val="000000"/>
                      <w:kern w:val="0"/>
                      <w:sz w:val="20"/>
                    </w:rPr>
                    <w:t>　</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7C9D868E">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0BF1D560">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028B9AB">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2F5ECC15">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A11033">
                  <w:pPr>
                    <w:widowControl/>
                    <w:jc w:val="right"/>
                    <w:rPr>
                      <w:rFonts w:eastAsia="宋体"/>
                      <w:kern w:val="0"/>
                      <w:sz w:val="20"/>
                    </w:rPr>
                  </w:pPr>
                </w:p>
              </w:tc>
            </w:tr>
            <w:tr w14:paraId="05119C51">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170D19F">
                  <w:pPr>
                    <w:jc w:val="center"/>
                    <w:rPr>
                      <w:rFonts w:eastAsia="宋体"/>
                      <w:sz w:val="20"/>
                    </w:rPr>
                  </w:pPr>
                  <w:r>
                    <w:rPr>
                      <w:rFonts w:eastAsia="宋体"/>
                      <w:b/>
                      <w:bCs/>
                      <w:kern w:val="0"/>
                      <w:sz w:val="20"/>
                    </w:rPr>
                    <w:t>本年收入合计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6290DC9">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30A0FFE">
                  <w:pPr>
                    <w:widowControl/>
                    <w:jc w:val="right"/>
                    <w:rPr>
                      <w:rFonts w:hint="default" w:eastAsia="宋体"/>
                      <w:kern w:val="0"/>
                      <w:sz w:val="20"/>
                      <w:lang w:val="en-US" w:eastAsia="zh-CN"/>
                    </w:rPr>
                  </w:pPr>
                  <w:r>
                    <w:rPr>
                      <w:rFonts w:hint="eastAsia" w:eastAsia="宋体"/>
                      <w:kern w:val="0"/>
                      <w:sz w:val="20"/>
                      <w:lang w:val="en-US" w:eastAsia="zh-CN"/>
                    </w:rPr>
                    <w:t>1392.61</w:t>
                  </w:r>
                  <w:r>
                    <w:rPr>
                      <w:rFonts w:eastAsia="宋体"/>
                      <w:kern w:val="0"/>
                      <w:sz w:val="20"/>
                    </w:rPr>
                    <w:t>　</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592A069">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F36E182">
                  <w:pPr>
                    <w:widowControl/>
                    <w:jc w:val="center"/>
                    <w:rPr>
                      <w:rFonts w:eastAsia="宋体"/>
                      <w:color w:val="000000"/>
                      <w:kern w:val="0"/>
                      <w:sz w:val="20"/>
                    </w:rPr>
                  </w:pPr>
                  <w:r>
                    <w:rPr>
                      <w:rFonts w:eastAsia="宋体"/>
                      <w:b/>
                      <w:bCs/>
                      <w:kern w:val="0"/>
                      <w:sz w:val="20"/>
                    </w:rPr>
                    <w:t>本年支出合计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47AC7019">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80C1A5">
                  <w:pPr>
                    <w:widowControl/>
                    <w:jc w:val="right"/>
                    <w:rPr>
                      <w:rFonts w:hint="default" w:eastAsia="宋体"/>
                      <w:kern w:val="0"/>
                      <w:sz w:val="20"/>
                      <w:lang w:val="en-US" w:eastAsia="zh-CN"/>
                    </w:rPr>
                  </w:pPr>
                  <w:r>
                    <w:rPr>
                      <w:rFonts w:hint="eastAsia" w:eastAsia="宋体"/>
                      <w:kern w:val="0"/>
                      <w:sz w:val="20"/>
                      <w:lang w:val="en-US" w:eastAsia="zh-CN"/>
                    </w:rPr>
                    <w:t>1392.61</w:t>
                  </w:r>
                  <w:r>
                    <w:rPr>
                      <w:rFonts w:eastAsia="宋体"/>
                      <w:kern w:val="0"/>
                      <w:sz w:val="20"/>
                    </w:rPr>
                    <w:t>　</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BD1704D">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EF3A13E">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4992260">
                  <w:pPr>
                    <w:widowControl/>
                    <w:jc w:val="right"/>
                    <w:rPr>
                      <w:rFonts w:eastAsia="宋体"/>
                      <w:kern w:val="0"/>
                      <w:sz w:val="20"/>
                    </w:rPr>
                  </w:pPr>
                </w:p>
              </w:tc>
            </w:tr>
            <w:tr w14:paraId="508B40C6">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9E0D243">
                  <w:pPr>
                    <w:widowControl/>
                    <w:jc w:val="left"/>
                    <w:rPr>
                      <w:rFonts w:eastAsia="宋体"/>
                      <w:bCs/>
                      <w:kern w:val="0"/>
                      <w:sz w:val="20"/>
                    </w:rPr>
                  </w:pPr>
                  <w:r>
                    <w:rPr>
                      <w:rFonts w:hint="eastAsia" w:eastAsia="宋体"/>
                      <w:bCs/>
                      <w:kern w:val="0"/>
                      <w:sz w:val="20"/>
                    </w:rPr>
                    <w:t>财政拨款结转</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F16B059">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A3C25D7">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21292B20">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E4E5455">
                  <w:pPr>
                    <w:widowControl/>
                    <w:rPr>
                      <w:rFonts w:eastAsia="宋体"/>
                      <w:b/>
                      <w:bCs/>
                      <w:kern w:val="0"/>
                      <w:sz w:val="20"/>
                    </w:rPr>
                  </w:pPr>
                  <w:r>
                    <w:rPr>
                      <w:rFonts w:eastAsia="宋体"/>
                      <w:kern w:val="0"/>
                      <w:sz w:val="20"/>
                    </w:rPr>
                    <w:t>结转下年</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64F724E">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4B890CB3">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E40BDE">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5E6DE6EA">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C252944">
                  <w:pPr>
                    <w:widowControl/>
                    <w:jc w:val="right"/>
                    <w:rPr>
                      <w:rFonts w:eastAsia="宋体"/>
                      <w:kern w:val="0"/>
                      <w:sz w:val="20"/>
                    </w:rPr>
                  </w:pPr>
                </w:p>
              </w:tc>
            </w:tr>
            <w:tr w14:paraId="0F3DF959">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444AAFC">
                  <w:pPr>
                    <w:ind w:firstLine="200" w:firstLineChars="100"/>
                    <w:rPr>
                      <w:rFonts w:eastAsia="宋体"/>
                      <w:sz w:val="20"/>
                    </w:rPr>
                  </w:pPr>
                  <w:r>
                    <w:rPr>
                      <w:rFonts w:eastAsia="宋体"/>
                      <w:sz w:val="20"/>
                    </w:rPr>
                    <w:t>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BB1AEFD">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206500E">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46494F7B">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CF81CBC">
                  <w:pPr>
                    <w:widowControl/>
                    <w:jc w:val="left"/>
                    <w:rPr>
                      <w:rFonts w:eastAsia="宋体"/>
                      <w:kern w:val="0"/>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C3A1381">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48E33DE7">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251ABC9">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112312C7">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11D05E8">
                  <w:pPr>
                    <w:widowControl/>
                    <w:jc w:val="right"/>
                    <w:rPr>
                      <w:rFonts w:eastAsia="宋体"/>
                      <w:kern w:val="0"/>
                      <w:sz w:val="20"/>
                    </w:rPr>
                  </w:pPr>
                </w:p>
              </w:tc>
            </w:tr>
            <w:tr w14:paraId="056D00E9">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40F40F3">
                  <w:pPr>
                    <w:ind w:firstLine="200" w:firstLineChars="100"/>
                    <w:rPr>
                      <w:rFonts w:eastAsia="宋体"/>
                      <w:sz w:val="20"/>
                    </w:rPr>
                  </w:pPr>
                  <w:r>
                    <w:rPr>
                      <w:rFonts w:eastAsia="宋体"/>
                      <w:sz w:val="20"/>
                    </w:rPr>
                    <w:t>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05EAF963">
                  <w:pPr>
                    <w:widowControl/>
                    <w:jc w:val="right"/>
                    <w:rPr>
                      <w:rFonts w:eastAsia="宋体"/>
                      <w:kern w:val="0"/>
                      <w:sz w:val="20"/>
                    </w:rPr>
                  </w:pP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0B0B292">
                  <w:pPr>
                    <w:jc w:val="right"/>
                    <w:rPr>
                      <w:rFonts w:eastAsia="宋体"/>
                      <w:kern w:val="0"/>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238AD897">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B6321DF">
                  <w:pPr>
                    <w:widowControl/>
                    <w:jc w:val="left"/>
                    <w:rPr>
                      <w:rFonts w:eastAsia="宋体"/>
                      <w:kern w:val="0"/>
                      <w:sz w:val="20"/>
                    </w:rPr>
                  </w:pPr>
                  <w:r>
                    <w:rPr>
                      <w:rFonts w:eastAsia="宋体"/>
                      <w:kern w:val="0"/>
                      <w:sz w:val="20"/>
                    </w:rPr>
                    <w:t>　</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033E765">
                  <w:pPr>
                    <w:widowControl/>
                    <w:jc w:val="right"/>
                    <w:rPr>
                      <w:rFonts w:eastAsia="宋体"/>
                      <w:kern w:val="0"/>
                      <w:sz w:val="20"/>
                    </w:rPr>
                  </w:pP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top"/>
                </w:tcPr>
                <w:p w14:paraId="488B40B4">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74A76B6">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0C86FD39">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79ADAEA">
                  <w:pPr>
                    <w:widowControl/>
                    <w:jc w:val="right"/>
                    <w:rPr>
                      <w:rFonts w:eastAsia="宋体"/>
                      <w:kern w:val="0"/>
                      <w:sz w:val="20"/>
                    </w:rPr>
                  </w:pPr>
                </w:p>
              </w:tc>
            </w:tr>
            <w:tr w14:paraId="44A01D97">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53D43AD">
                  <w:pPr>
                    <w:ind w:firstLine="200" w:firstLineChars="100"/>
                    <w:rPr>
                      <w:rFonts w:eastAsia="宋体"/>
                      <w:sz w:val="20"/>
                    </w:rPr>
                  </w:pPr>
                  <w:r>
                    <w:rPr>
                      <w:rFonts w:hint="eastAsia" w:eastAsia="宋体"/>
                      <w:sz w:val="20"/>
                    </w:rPr>
                    <w:t>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535DA116">
                  <w:pPr>
                    <w:ind w:firstLine="200" w:firstLineChars="100"/>
                    <w:rPr>
                      <w:rFonts w:eastAsia="宋体"/>
                      <w:sz w:val="20"/>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5BF031E">
                  <w:pPr>
                    <w:ind w:firstLine="200" w:firstLineChars="100"/>
                    <w:rPr>
                      <w:rFonts w:eastAsia="宋体"/>
                      <w:sz w:val="20"/>
                    </w:rPr>
                  </w:pPr>
                </w:p>
              </w:tc>
              <w:tc>
                <w:tcPr>
                  <w:tcW w:w="469" w:type="dxa"/>
                  <w:tcBorders>
                    <w:top w:val="single" w:color="auto" w:sz="4" w:space="0"/>
                    <w:left w:val="single" w:color="auto" w:sz="4" w:space="0"/>
                    <w:bottom w:val="single" w:color="auto" w:sz="4" w:space="0"/>
                    <w:right w:val="single" w:color="auto" w:sz="4" w:space="0"/>
                  </w:tcBorders>
                  <w:noWrap w:val="0"/>
                  <w:vAlign w:val="center"/>
                </w:tcPr>
                <w:p w14:paraId="141551A2">
                  <w:pPr>
                    <w:ind w:firstLine="200" w:firstLineChars="100"/>
                    <w:rPr>
                      <w:rFonts w:eastAsia="宋体"/>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D8535D4">
                  <w:pPr>
                    <w:ind w:firstLine="200" w:firstLineChars="100"/>
                    <w:rPr>
                      <w:rFonts w:eastAsia="宋体"/>
                      <w:sz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95ADE37">
                  <w:pPr>
                    <w:ind w:firstLine="200" w:firstLineChars="100"/>
                    <w:rPr>
                      <w:rFonts w:eastAsia="宋体"/>
                      <w:sz w:val="20"/>
                    </w:rPr>
                  </w:pPr>
                </w:p>
              </w:tc>
              <w:tc>
                <w:tcPr>
                  <w:tcW w:w="950" w:type="dxa"/>
                  <w:tcBorders>
                    <w:top w:val="single" w:color="auto" w:sz="4" w:space="0"/>
                    <w:left w:val="single" w:color="auto" w:sz="4" w:space="0"/>
                    <w:bottom w:val="single" w:color="auto" w:sz="4" w:space="0"/>
                    <w:right w:val="single" w:color="auto" w:sz="4" w:space="0"/>
                  </w:tcBorders>
                  <w:noWrap w:val="0"/>
                  <w:vAlign w:val="top"/>
                </w:tcPr>
                <w:p w14:paraId="76A8603F">
                  <w:pPr>
                    <w:ind w:firstLine="200" w:firstLineChars="100"/>
                    <w:rPr>
                      <w:rFonts w:eastAsia="宋体"/>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D6BDD87">
                  <w:pPr>
                    <w:ind w:firstLine="200" w:firstLineChars="100"/>
                    <w:rPr>
                      <w:rFonts w:eastAsia="宋体"/>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399D14C3">
                  <w:pPr>
                    <w:ind w:firstLine="200" w:firstLineChars="100"/>
                    <w:rPr>
                      <w:rFonts w:eastAsia="宋体"/>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4E2F72A">
                  <w:pPr>
                    <w:ind w:firstLine="200" w:firstLineChars="100"/>
                    <w:rPr>
                      <w:rFonts w:eastAsia="宋体"/>
                      <w:sz w:val="20"/>
                    </w:rPr>
                  </w:pPr>
                </w:p>
              </w:tc>
            </w:tr>
            <w:tr w14:paraId="1F324AFA">
              <w:tblPrEx>
                <w:tblCellMar>
                  <w:top w:w="0" w:type="dxa"/>
                  <w:left w:w="108" w:type="dxa"/>
                  <w:bottom w:w="0" w:type="dxa"/>
                  <w:right w:w="108" w:type="dxa"/>
                </w:tblCellMar>
              </w:tblPrEx>
              <w:trPr>
                <w:trHeight w:val="47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5F47FFC">
                  <w:pPr>
                    <w:widowControl/>
                    <w:jc w:val="center"/>
                    <w:rPr>
                      <w:rFonts w:eastAsia="黑体"/>
                      <w:b/>
                      <w:bCs/>
                      <w:kern w:val="0"/>
                      <w:sz w:val="20"/>
                    </w:rPr>
                  </w:pPr>
                  <w:r>
                    <w:rPr>
                      <w:rFonts w:eastAsia="黑体"/>
                      <w:b/>
                      <w:bCs/>
                      <w:kern w:val="0"/>
                      <w:sz w:val="20"/>
                    </w:rPr>
                    <w:t>收入总计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74D14126">
                  <w:pPr>
                    <w:widowControl/>
                    <w:jc w:val="right"/>
                    <w:rPr>
                      <w:rFonts w:eastAsia="黑体"/>
                      <w:kern w:val="0"/>
                      <w:sz w:val="20"/>
                    </w:rPr>
                  </w:pPr>
                  <w:r>
                    <w:rPr>
                      <w:rFonts w:hint="eastAsia" w:eastAsia="宋体"/>
                      <w:kern w:val="0"/>
                      <w:sz w:val="20"/>
                      <w:lang w:val="en-US" w:eastAsia="zh-CN"/>
                    </w:rPr>
                    <w:t>1392.61</w:t>
                  </w:r>
                  <w:r>
                    <w:rPr>
                      <w:rFonts w:eastAsia="宋体"/>
                      <w:kern w:val="0"/>
                      <w:sz w:val="20"/>
                    </w:rPr>
                    <w:t>　</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C391E79">
                  <w:pPr>
                    <w:widowControl/>
                    <w:jc w:val="right"/>
                    <w:rPr>
                      <w:rFonts w:hint="default" w:eastAsia="黑体"/>
                      <w:kern w:val="0"/>
                      <w:sz w:val="20"/>
                      <w:lang w:val="en-US" w:eastAsia="zh-CN"/>
                    </w:rPr>
                  </w:pPr>
                  <w:r>
                    <w:rPr>
                      <w:rFonts w:hint="eastAsia" w:eastAsia="宋体"/>
                      <w:kern w:val="0"/>
                      <w:sz w:val="20"/>
                      <w:lang w:val="en-US" w:eastAsia="zh-CN"/>
                    </w:rPr>
                    <w:t>1392.61</w:t>
                  </w:r>
                  <w:r>
                    <w:rPr>
                      <w:rFonts w:eastAsia="宋体"/>
                      <w:kern w:val="0"/>
                      <w:sz w:val="20"/>
                    </w:rPr>
                    <w:t>　</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B704672">
                  <w:pPr>
                    <w:widowControl/>
                    <w:jc w:val="right"/>
                    <w:rPr>
                      <w:rFonts w:eastAsia="黑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51C240A">
                  <w:pPr>
                    <w:widowControl/>
                    <w:jc w:val="center"/>
                    <w:rPr>
                      <w:rFonts w:eastAsia="黑体"/>
                      <w:b/>
                      <w:bCs/>
                      <w:kern w:val="0"/>
                      <w:sz w:val="20"/>
                    </w:rPr>
                  </w:pPr>
                  <w:r>
                    <w:rPr>
                      <w:rFonts w:eastAsia="黑体"/>
                      <w:b/>
                      <w:bCs/>
                      <w:kern w:val="0"/>
                      <w:sz w:val="20"/>
                    </w:rPr>
                    <w:t>支出总计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4A99FE6">
                  <w:pPr>
                    <w:widowControl/>
                    <w:jc w:val="right"/>
                    <w:rPr>
                      <w:rFonts w:eastAsia="宋体"/>
                      <w:kern w:val="0"/>
                      <w:sz w:val="20"/>
                    </w:rPr>
                  </w:pPr>
                  <w:r>
                    <w:rPr>
                      <w:rFonts w:hint="eastAsia" w:eastAsia="宋体"/>
                      <w:kern w:val="0"/>
                      <w:sz w:val="20"/>
                      <w:lang w:val="en-US" w:eastAsia="zh-CN"/>
                    </w:rPr>
                    <w:t>1392.61</w:t>
                  </w:r>
                  <w:r>
                    <w:rPr>
                      <w:rFonts w:eastAsia="宋体"/>
                      <w:kern w:val="0"/>
                      <w:sz w:val="20"/>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972346">
                  <w:pPr>
                    <w:widowControl/>
                    <w:jc w:val="right"/>
                    <w:rPr>
                      <w:rFonts w:hint="default" w:eastAsia="宋体"/>
                      <w:kern w:val="0"/>
                      <w:sz w:val="20"/>
                      <w:lang w:val="en-US" w:eastAsia="zh-CN"/>
                    </w:rPr>
                  </w:pPr>
                  <w:r>
                    <w:rPr>
                      <w:rFonts w:hint="eastAsia" w:eastAsia="宋体"/>
                      <w:kern w:val="0"/>
                      <w:sz w:val="20"/>
                      <w:lang w:val="en-US" w:eastAsia="zh-CN"/>
                    </w:rPr>
                    <w:t>1392.61</w:t>
                  </w:r>
                  <w:r>
                    <w:rPr>
                      <w:rFonts w:eastAsia="宋体"/>
                      <w:kern w:val="0"/>
                      <w:sz w:val="20"/>
                    </w:rPr>
                    <w:t>　</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7228BED">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20CCAE97">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5870A5E">
                  <w:pPr>
                    <w:widowControl/>
                    <w:jc w:val="right"/>
                    <w:rPr>
                      <w:rFonts w:eastAsia="宋体"/>
                      <w:kern w:val="0"/>
                      <w:sz w:val="20"/>
                    </w:rPr>
                  </w:pPr>
                </w:p>
              </w:tc>
            </w:tr>
          </w:tbl>
          <w:p w14:paraId="3936E401">
            <w:pPr>
              <w:widowControl/>
              <w:rPr>
                <w:rFonts w:eastAsia="方正小标宋简体"/>
                <w:kern w:val="0"/>
                <w:sz w:val="44"/>
                <w:szCs w:val="44"/>
              </w:rPr>
            </w:pPr>
          </w:p>
        </w:tc>
      </w:tr>
    </w:tbl>
    <w:p w14:paraId="5202266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9BFA0B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956114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613C51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F4BBE0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1724F07C">
                  <w:pPr>
                    <w:widowControl/>
                    <w:jc w:val="right"/>
                    <w:rPr>
                      <w:rFonts w:eastAsia="华文细黑"/>
                      <w:color w:val="000000"/>
                      <w:kern w:val="0"/>
                      <w:sz w:val="20"/>
                    </w:rPr>
                  </w:pPr>
                  <w:r>
                    <w:rPr>
                      <w:rFonts w:eastAsia="华文细黑"/>
                      <w:color w:val="000000"/>
                      <w:kern w:val="0"/>
                      <w:sz w:val="20"/>
                    </w:rPr>
                    <w:t>单位：万元</w:t>
                  </w:r>
                </w:p>
              </w:tc>
            </w:tr>
            <w:tr w14:paraId="09947E0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E49C8E3">
                  <w:pPr>
                    <w:autoSpaceDN w:val="0"/>
                    <w:jc w:val="center"/>
                    <w:textAlignment w:val="center"/>
                    <w:rPr>
                      <w:rFonts w:eastAsia="宋体"/>
                      <w:color w:val="000000"/>
                      <w:sz w:val="20"/>
                    </w:rPr>
                  </w:pPr>
                  <w:r>
                    <w:rPr>
                      <w:rFonts w:eastAsia="宋体"/>
                      <w:color w:val="000000"/>
                      <w:sz w:val="20"/>
                    </w:rPr>
                    <w:t>功能分类</w:t>
                  </w:r>
                </w:p>
                <w:p w14:paraId="33DF2F64">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3099DE4">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1885CD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36A95">
                  <w:pPr>
                    <w:widowControl/>
                    <w:jc w:val="center"/>
                    <w:rPr>
                      <w:rFonts w:eastAsia="华文细黑"/>
                      <w:color w:val="000000"/>
                      <w:kern w:val="0"/>
                      <w:sz w:val="20"/>
                    </w:rPr>
                  </w:pPr>
                  <w:r>
                    <w:rPr>
                      <w:rFonts w:eastAsia="华文细黑"/>
                      <w:color w:val="000000"/>
                      <w:kern w:val="0"/>
                      <w:sz w:val="20"/>
                    </w:rPr>
                    <w:t>项目                                                               支出</w:t>
                  </w:r>
                </w:p>
              </w:tc>
            </w:tr>
            <w:tr w14:paraId="2F0FF25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F83362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364974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87B2E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2AE6D">
                  <w:pPr>
                    <w:widowControl/>
                    <w:jc w:val="left"/>
                    <w:rPr>
                      <w:rFonts w:eastAsia="华文细黑"/>
                      <w:color w:val="000000"/>
                      <w:kern w:val="0"/>
                      <w:sz w:val="20"/>
                    </w:rPr>
                  </w:pPr>
                </w:p>
              </w:tc>
            </w:tr>
            <w:tr w14:paraId="48A28AB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4B0A10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73FCF39">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C263B5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C20C7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5F27B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216AC">
                  <w:pPr>
                    <w:widowControl/>
                    <w:jc w:val="left"/>
                    <w:rPr>
                      <w:rFonts w:eastAsia="华文细黑"/>
                      <w:color w:val="000000"/>
                      <w:kern w:val="0"/>
                      <w:sz w:val="20"/>
                    </w:rPr>
                  </w:pPr>
                </w:p>
              </w:tc>
            </w:tr>
            <w:tr w14:paraId="238FEE9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C0C17E">
                  <w:pPr>
                    <w:widowControl/>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1FC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1392.61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CC3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908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8CB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1CB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r>
            <w:tr w14:paraId="2FC3C8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58FAB0C8">
                  <w:pPr>
                    <w:widowControl/>
                    <w:jc w:val="left"/>
                    <w:textAlignment w:val="bottom"/>
                    <w:rPr>
                      <w:rFonts w:eastAsia="华文细黑"/>
                      <w:color w:val="000000"/>
                      <w:kern w:val="0"/>
                      <w:sz w:val="20"/>
                    </w:rPr>
                  </w:pPr>
                  <w:r>
                    <w:rPr>
                      <w:rFonts w:ascii="Times New Roman" w:hAnsi="Times New Roman" w:cs="Times New Roman"/>
                      <w:color w:val="000000"/>
                      <w:kern w:val="0"/>
                      <w:sz w:val="22"/>
                      <w:szCs w:val="22"/>
                    </w:rPr>
                    <w:t xml:space="preserve">   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 xml:space="preserve"> </w:t>
                  </w:r>
                  <w:r>
                    <w:rPr>
                      <w:rStyle w:val="14"/>
                      <w:rFonts w:hint="eastAsia" w:ascii="Times New Roman" w:hAnsi="Times New Roman" w:cs="Times New Roman"/>
                      <w:lang w:eastAsia="zh-CN"/>
                    </w:rPr>
                    <w:t>财政</w:t>
                  </w:r>
                  <w:r>
                    <w:rPr>
                      <w:rStyle w:val="14"/>
                      <w:rFonts w:hint="eastAsia" w:ascii="Times New Roman" w:hAnsi="Times New Roman" w:cs="Times New Roman"/>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7F33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1392.61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B0B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BB9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2986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0EB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r>
            <w:tr w14:paraId="0A39089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203F6774">
                  <w:pPr>
                    <w:widowControl/>
                    <w:jc w:val="left"/>
                    <w:textAlignment w:val="bottom"/>
                    <w:rPr>
                      <w:rFonts w:eastAsia="宋体"/>
                      <w:color w:val="000000"/>
                      <w:kern w:val="0"/>
                      <w:sz w:val="20"/>
                    </w:rPr>
                  </w:pPr>
                  <w:r>
                    <w:rPr>
                      <w:rFonts w:ascii="Times New Roman" w:hAnsi="Times New Roman" w:cs="Times New Roman"/>
                      <w:color w:val="000000"/>
                      <w:kern w:val="0"/>
                      <w:sz w:val="22"/>
                      <w:szCs w:val="22"/>
                    </w:rPr>
                    <w:t xml:space="preserve">   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01</w:t>
                  </w:r>
                  <w:r>
                    <w:rPr>
                      <w:rStyle w:val="14"/>
                      <w:rFonts w:hint="eastAsia" w:ascii="Times New Roman" w:hAnsi="Times New Roman" w:cs="Times New Roman"/>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BCEF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C24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25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033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18.67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A8A77">
                  <w:pPr>
                    <w:widowControl/>
                    <w:jc w:val="right"/>
                    <w:rPr>
                      <w:rFonts w:eastAsia="宋体"/>
                      <w:color w:val="000000"/>
                      <w:kern w:val="0"/>
                      <w:sz w:val="20"/>
                    </w:rPr>
                  </w:pPr>
                </w:p>
              </w:tc>
            </w:tr>
            <w:tr w14:paraId="419AAA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D46BCA">
                  <w:pPr>
                    <w:widowControl/>
                    <w:jc w:val="left"/>
                    <w:rPr>
                      <w:rFonts w:eastAsia="宋体"/>
                      <w:color w:val="000000"/>
                      <w:kern w:val="0"/>
                      <w:sz w:val="20"/>
                    </w:rPr>
                  </w:pPr>
                  <w:r>
                    <w:rPr>
                      <w:rFonts w:eastAsia="宋体"/>
                      <w:color w:val="000000"/>
                      <w:kern w:val="0"/>
                      <w:sz w:val="20"/>
                    </w:rPr>
                    <w:t xml:space="preserve">   </w:t>
                  </w:r>
                  <w:r>
                    <w:rPr>
                      <w:rFonts w:ascii="Times New Roman" w:hAnsi="Times New Roman" w:cs="Times New Roman"/>
                      <w:color w:val="000000"/>
                      <w:kern w:val="0"/>
                      <w:sz w:val="22"/>
                      <w:szCs w:val="22"/>
                    </w:rPr>
                    <w:t>2010</w:t>
                  </w:r>
                  <w:r>
                    <w:rPr>
                      <w:rFonts w:hint="eastAsia" w:ascii="Times New Roman" w:hAnsi="Times New Roman" w:cs="Times New Roman"/>
                      <w:color w:val="000000"/>
                      <w:kern w:val="0"/>
                      <w:sz w:val="22"/>
                      <w:szCs w:val="22"/>
                      <w:lang w:val="en-US" w:eastAsia="zh-CN"/>
                    </w:rPr>
                    <w:t>6</w:t>
                  </w:r>
                  <w:r>
                    <w:rPr>
                      <w:rFonts w:ascii="Times New Roman" w:hAnsi="Times New Roman" w:cs="Times New Roman"/>
                      <w:color w:val="000000"/>
                      <w:kern w:val="0"/>
                      <w:sz w:val="22"/>
                      <w:szCs w:val="22"/>
                    </w:rPr>
                    <w:t>02</w:t>
                  </w:r>
                  <w:r>
                    <w:rPr>
                      <w:rStyle w:val="14"/>
                      <w:rFonts w:hint="eastAsia" w:ascii="Times New Roman" w:hAnsi="Times New Roman" w:cs="Times New Roma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E8FF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770B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10C0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C33C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02E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784.94</w:t>
                  </w:r>
                </w:p>
              </w:tc>
            </w:tr>
            <w:tr w14:paraId="5DD222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9E8F9A">
                  <w:pPr>
                    <w:widowControl/>
                    <w:ind w:firstLine="100" w:firstLineChars="50"/>
                    <w:jc w:val="left"/>
                    <w:rPr>
                      <w:rFonts w:eastAsia="宋体"/>
                      <w:color w:val="000000"/>
                      <w:kern w:val="0"/>
                      <w:sz w:val="20"/>
                    </w:rPr>
                  </w:pPr>
                  <w:r>
                    <w:rPr>
                      <w:rFonts w:eastAsia="宋体"/>
                      <w:color w:val="000000"/>
                      <w:kern w:val="0"/>
                      <w:sz w:val="20"/>
                    </w:rPr>
                    <w:t>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BC6E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7ED7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D717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4A03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D81EC">
                  <w:pPr>
                    <w:widowControl/>
                    <w:jc w:val="right"/>
                    <w:rPr>
                      <w:rFonts w:eastAsia="宋体"/>
                      <w:color w:val="000000"/>
                      <w:kern w:val="0"/>
                      <w:sz w:val="20"/>
                    </w:rPr>
                  </w:pPr>
                </w:p>
              </w:tc>
            </w:tr>
            <w:tr w14:paraId="3A82FA6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E893C3">
                  <w:pPr>
                    <w:widowControl/>
                    <w:ind w:firstLine="100" w:firstLineChars="50"/>
                    <w:jc w:val="left"/>
                    <w:rPr>
                      <w:rFonts w:eastAsia="宋体"/>
                      <w:color w:val="000000"/>
                      <w:kern w:val="0"/>
                      <w:sz w:val="20"/>
                    </w:rPr>
                  </w:pPr>
                  <w:r>
                    <w:rPr>
                      <w:rFonts w:eastAsia="宋体"/>
                      <w:color w:val="000000"/>
                      <w:kern w:val="0"/>
                      <w:sz w:val="20"/>
                    </w:rPr>
                    <w:t>……</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BD55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A28F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A23E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69D5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85CBC">
                  <w:pPr>
                    <w:widowControl/>
                    <w:jc w:val="right"/>
                    <w:rPr>
                      <w:rFonts w:eastAsia="宋体"/>
                      <w:color w:val="000000"/>
                      <w:kern w:val="0"/>
                      <w:sz w:val="20"/>
                    </w:rPr>
                  </w:pPr>
                </w:p>
              </w:tc>
            </w:tr>
            <w:tr w14:paraId="6169136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F14E55">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CC13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A7C2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9E52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3F3B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0ACB5">
                  <w:pPr>
                    <w:widowControl/>
                    <w:jc w:val="right"/>
                    <w:rPr>
                      <w:rFonts w:eastAsia="宋体"/>
                      <w:color w:val="000000"/>
                      <w:kern w:val="0"/>
                      <w:sz w:val="20"/>
                    </w:rPr>
                  </w:pPr>
                </w:p>
              </w:tc>
            </w:tr>
            <w:tr w14:paraId="6494C4B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483DC2">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DDE9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E9D6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A388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D2F3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10FA6">
                  <w:pPr>
                    <w:widowControl/>
                    <w:jc w:val="right"/>
                    <w:rPr>
                      <w:rFonts w:eastAsia="宋体"/>
                      <w:color w:val="000000"/>
                      <w:kern w:val="0"/>
                      <w:sz w:val="20"/>
                    </w:rPr>
                  </w:pPr>
                </w:p>
              </w:tc>
            </w:tr>
          </w:tbl>
          <w:p w14:paraId="5D7EFF35">
            <w:pPr>
              <w:widowControl/>
              <w:jc w:val="center"/>
              <w:rPr>
                <w:rFonts w:eastAsia="方正小标宋简体"/>
                <w:kern w:val="0"/>
                <w:sz w:val="44"/>
                <w:szCs w:val="44"/>
              </w:rPr>
            </w:pPr>
          </w:p>
        </w:tc>
      </w:tr>
    </w:tbl>
    <w:p w14:paraId="6C59628B">
      <w:pPr>
        <w:ind w:firstLine="640" w:firstLineChars="200"/>
      </w:pPr>
    </w:p>
    <w:p w14:paraId="6D8E99F9">
      <w:pPr>
        <w:ind w:firstLine="640" w:firstLineChars="200"/>
        <w:rPr>
          <w:rFonts w:eastAsia="楷体"/>
        </w:rPr>
      </w:pPr>
    </w:p>
    <w:p w14:paraId="533E0D18">
      <w:pPr>
        <w:ind w:firstLine="640" w:firstLineChars="200"/>
        <w:rPr>
          <w:rFonts w:eastAsia="楷体"/>
        </w:rPr>
      </w:pPr>
    </w:p>
    <w:p w14:paraId="2353B7D3">
      <w:pPr>
        <w:ind w:firstLine="640" w:firstLineChars="200"/>
        <w:rPr>
          <w:rFonts w:eastAsia="楷体"/>
        </w:rPr>
      </w:pPr>
    </w:p>
    <w:p w14:paraId="6D1BC394">
      <w:pPr>
        <w:ind w:firstLine="640" w:firstLineChars="200"/>
        <w:rPr>
          <w:rFonts w:eastAsia="楷体"/>
        </w:rPr>
      </w:pPr>
    </w:p>
    <w:p w14:paraId="3FD8CF5F">
      <w:pPr>
        <w:ind w:firstLine="640" w:firstLineChars="200"/>
        <w:rPr>
          <w:rFonts w:eastAsia="楷体"/>
        </w:rPr>
      </w:pPr>
    </w:p>
    <w:p w14:paraId="560F440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346"/>
        <w:gridCol w:w="2050"/>
        <w:gridCol w:w="1704"/>
        <w:gridCol w:w="1831"/>
      </w:tblGrid>
      <w:tr w14:paraId="4098776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68FFE7A">
            <w:pPr>
              <w:widowControl/>
              <w:jc w:val="center"/>
              <w:rPr>
                <w:rFonts w:eastAsia="方正小标宋简体"/>
                <w:kern w:val="0"/>
                <w:sz w:val="44"/>
                <w:szCs w:val="44"/>
              </w:rPr>
            </w:pPr>
          </w:p>
          <w:p w14:paraId="1B7C2C7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057EDC3A">
        <w:tblPrEx>
          <w:tblCellMar>
            <w:top w:w="0" w:type="dxa"/>
            <w:left w:w="108" w:type="dxa"/>
            <w:bottom w:w="0" w:type="dxa"/>
            <w:right w:w="108" w:type="dxa"/>
          </w:tblCellMar>
        </w:tblPrEx>
        <w:trPr>
          <w:trHeight w:val="390" w:hRule="atLeast"/>
          <w:jc w:val="center"/>
        </w:trPr>
        <w:tc>
          <w:tcPr>
            <w:tcW w:w="3346" w:type="dxa"/>
            <w:tcBorders>
              <w:top w:val="nil"/>
              <w:left w:val="nil"/>
              <w:bottom w:val="single" w:color="auto" w:sz="4" w:space="0"/>
              <w:right w:val="nil"/>
            </w:tcBorders>
            <w:noWrap w:val="0"/>
            <w:vAlign w:val="center"/>
          </w:tcPr>
          <w:p w14:paraId="13FDA8EF">
            <w:pPr>
              <w:widowControl/>
              <w:jc w:val="left"/>
              <w:rPr>
                <w:rFonts w:eastAsia="宋体"/>
                <w:kern w:val="0"/>
                <w:sz w:val="20"/>
              </w:rPr>
            </w:pPr>
            <w:r>
              <w:rPr>
                <w:rFonts w:eastAsia="宋体"/>
                <w:kern w:val="0"/>
                <w:sz w:val="20"/>
              </w:rPr>
              <w:t>　</w:t>
            </w:r>
          </w:p>
        </w:tc>
        <w:tc>
          <w:tcPr>
            <w:tcW w:w="2050" w:type="dxa"/>
            <w:tcBorders>
              <w:top w:val="nil"/>
              <w:left w:val="nil"/>
              <w:bottom w:val="single" w:color="auto" w:sz="4" w:space="0"/>
              <w:right w:val="nil"/>
            </w:tcBorders>
            <w:noWrap w:val="0"/>
            <w:vAlign w:val="center"/>
          </w:tcPr>
          <w:p w14:paraId="65D64B1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72C613C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5433842">
        <w:tblPrEx>
          <w:tblCellMar>
            <w:top w:w="0" w:type="dxa"/>
            <w:left w:w="108" w:type="dxa"/>
            <w:bottom w:w="0" w:type="dxa"/>
            <w:right w:w="108" w:type="dxa"/>
          </w:tblCellMar>
        </w:tblPrEx>
        <w:trPr>
          <w:trHeight w:val="812" w:hRule="atLeast"/>
          <w:jc w:val="center"/>
        </w:trPr>
        <w:tc>
          <w:tcPr>
            <w:tcW w:w="3346" w:type="dxa"/>
            <w:tcBorders>
              <w:top w:val="single" w:color="auto" w:sz="4" w:space="0"/>
              <w:left w:val="single" w:color="auto" w:sz="4" w:space="0"/>
              <w:right w:val="single" w:color="auto" w:sz="4" w:space="0"/>
            </w:tcBorders>
            <w:noWrap w:val="0"/>
            <w:vAlign w:val="center"/>
          </w:tcPr>
          <w:p w14:paraId="711397C9">
            <w:pPr>
              <w:widowControl/>
              <w:jc w:val="center"/>
              <w:rPr>
                <w:rFonts w:hAnsi="华文细黑" w:eastAsia="华文细黑"/>
                <w:kern w:val="0"/>
                <w:sz w:val="20"/>
              </w:rPr>
            </w:pPr>
            <w:r>
              <w:rPr>
                <w:rFonts w:hAnsi="华文细黑" w:eastAsia="华文细黑"/>
                <w:kern w:val="0"/>
                <w:sz w:val="20"/>
              </w:rPr>
              <w:t>经济分类科目</w:t>
            </w:r>
          </w:p>
        </w:tc>
        <w:tc>
          <w:tcPr>
            <w:tcW w:w="2050" w:type="dxa"/>
            <w:tcBorders>
              <w:top w:val="single" w:color="auto" w:sz="4" w:space="0"/>
              <w:left w:val="single" w:color="auto" w:sz="4" w:space="0"/>
              <w:right w:val="single" w:color="auto" w:sz="4" w:space="0"/>
            </w:tcBorders>
            <w:noWrap w:val="0"/>
            <w:vAlign w:val="center"/>
          </w:tcPr>
          <w:p w14:paraId="4362CAE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FB93D2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3F1E14">
            <w:pPr>
              <w:widowControl/>
              <w:jc w:val="center"/>
            </w:pPr>
            <w:r>
              <w:rPr>
                <w:rFonts w:eastAsia="华文细黑"/>
                <w:color w:val="000000"/>
                <w:kern w:val="0"/>
                <w:sz w:val="20"/>
              </w:rPr>
              <w:t>公用经费</w:t>
            </w:r>
          </w:p>
        </w:tc>
      </w:tr>
      <w:tr w14:paraId="583C95A1">
        <w:tblPrEx>
          <w:tblCellMar>
            <w:top w:w="0" w:type="dxa"/>
            <w:left w:w="108" w:type="dxa"/>
            <w:bottom w:w="0" w:type="dxa"/>
            <w:right w:w="108" w:type="dxa"/>
          </w:tblCellMar>
        </w:tblPrEx>
        <w:trPr>
          <w:trHeight w:val="614" w:hRule="atLeast"/>
          <w:jc w:val="center"/>
        </w:trPr>
        <w:tc>
          <w:tcPr>
            <w:tcW w:w="3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9F116">
            <w:pPr>
              <w:autoSpaceDN w:val="0"/>
              <w:jc w:val="left"/>
              <w:textAlignment w:val="center"/>
              <w:rPr>
                <w:rFonts w:eastAsia="宋体"/>
                <w:color w:val="000000"/>
                <w:kern w:val="0"/>
                <w:sz w:val="20"/>
              </w:rPr>
            </w:pPr>
            <w:r>
              <w:rPr>
                <w:rFonts w:eastAsia="宋体"/>
                <w:color w:val="000000"/>
                <w:sz w:val="20"/>
              </w:rPr>
              <w:t>一、工资福利支出</w:t>
            </w:r>
          </w:p>
        </w:tc>
        <w:tc>
          <w:tcPr>
            <w:tcW w:w="20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6D976E">
            <w:pPr>
              <w:widowControl/>
              <w:jc w:val="center"/>
              <w:rPr>
                <w:rFonts w:hint="default"/>
                <w:sz w:val="20"/>
                <w:szCs w:val="20"/>
                <w:lang w:val="en-US" w:eastAsia="zh-CN"/>
              </w:rPr>
            </w:pPr>
            <w:r>
              <w:rPr>
                <w:rFonts w:hint="eastAsia"/>
                <w:sz w:val="20"/>
                <w:szCs w:val="20"/>
                <w:lang w:val="en-US" w:eastAsia="zh-CN"/>
              </w:rPr>
              <w:t>589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C9A92">
            <w:pPr>
              <w:widowControl/>
              <w:jc w:val="center"/>
              <w:rPr>
                <w:rFonts w:hint="default"/>
                <w:sz w:val="20"/>
                <w:szCs w:val="20"/>
                <w:lang w:val="en-US" w:eastAsia="zh-CN"/>
              </w:rPr>
            </w:pPr>
            <w:r>
              <w:rPr>
                <w:rFonts w:hint="eastAsia"/>
                <w:sz w:val="20"/>
                <w:szCs w:val="20"/>
                <w:lang w:val="en-US" w:eastAsia="zh-CN"/>
              </w:rPr>
              <w:t>589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E69948">
            <w:pPr>
              <w:widowControl/>
              <w:jc w:val="center"/>
              <w:rPr>
                <w:sz w:val="20"/>
                <w:szCs w:val="20"/>
              </w:rPr>
            </w:pPr>
          </w:p>
        </w:tc>
      </w:tr>
      <w:tr w14:paraId="257F2A59">
        <w:tblPrEx>
          <w:tblCellMar>
            <w:top w:w="0" w:type="dxa"/>
            <w:left w:w="108" w:type="dxa"/>
            <w:bottom w:w="0" w:type="dxa"/>
            <w:right w:w="108" w:type="dxa"/>
          </w:tblCellMar>
        </w:tblPrEx>
        <w:trPr>
          <w:trHeight w:val="600" w:hRule="atLeast"/>
          <w:jc w:val="center"/>
        </w:trPr>
        <w:tc>
          <w:tcPr>
            <w:tcW w:w="3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51ADC">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sz w:val="20"/>
                <w:lang w:eastAsia="zh-CN"/>
              </w:rPr>
              <w:t>工资</w:t>
            </w:r>
          </w:p>
        </w:tc>
        <w:tc>
          <w:tcPr>
            <w:tcW w:w="20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B8D80">
            <w:pPr>
              <w:widowControl/>
              <w:jc w:val="center"/>
              <w:rPr>
                <w:rFonts w:hint="default"/>
                <w:sz w:val="20"/>
                <w:szCs w:val="20"/>
                <w:lang w:val="en-US" w:eastAsia="zh-CN"/>
              </w:rPr>
            </w:pPr>
            <w:r>
              <w:rPr>
                <w:rFonts w:hint="eastAsia"/>
                <w:sz w:val="20"/>
                <w:szCs w:val="20"/>
                <w:lang w:val="en-US" w:eastAsia="zh-CN"/>
              </w:rPr>
              <w:t>480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17A5AC">
            <w:pPr>
              <w:widowControl/>
              <w:jc w:val="center"/>
              <w:rPr>
                <w:rFonts w:hint="default"/>
                <w:sz w:val="20"/>
                <w:szCs w:val="20"/>
                <w:lang w:val="en-US" w:eastAsia="zh-CN"/>
              </w:rPr>
            </w:pPr>
            <w:r>
              <w:rPr>
                <w:rFonts w:hint="eastAsia"/>
                <w:sz w:val="20"/>
                <w:szCs w:val="20"/>
                <w:lang w:val="en-US" w:eastAsia="zh-CN"/>
              </w:rPr>
              <w:t>480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AE9B23">
            <w:pPr>
              <w:widowControl/>
              <w:jc w:val="right"/>
              <w:rPr>
                <w:sz w:val="20"/>
                <w:szCs w:val="20"/>
              </w:rPr>
            </w:pPr>
          </w:p>
        </w:tc>
      </w:tr>
      <w:tr w14:paraId="66E26894">
        <w:tblPrEx>
          <w:tblCellMar>
            <w:top w:w="0" w:type="dxa"/>
            <w:left w:w="108" w:type="dxa"/>
            <w:bottom w:w="0" w:type="dxa"/>
            <w:right w:w="108" w:type="dxa"/>
          </w:tblCellMar>
        </w:tblPrEx>
        <w:trPr>
          <w:trHeight w:val="600" w:hRule="atLeast"/>
          <w:jc w:val="center"/>
        </w:trPr>
        <w:tc>
          <w:tcPr>
            <w:tcW w:w="3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517B0">
            <w:pPr>
              <w:autoSpaceDN w:val="0"/>
              <w:ind w:firstLine="400" w:firstLineChars="200"/>
              <w:jc w:val="left"/>
              <w:textAlignment w:val="center"/>
              <w:rPr>
                <w:rFonts w:eastAsia="宋体"/>
                <w:kern w:val="0"/>
                <w:sz w:val="20"/>
              </w:rPr>
            </w:pPr>
            <w:r>
              <w:rPr>
                <w:rFonts w:eastAsia="宋体"/>
                <w:color w:val="000000"/>
                <w:sz w:val="20"/>
              </w:rPr>
              <w:t>社会保障缴费</w:t>
            </w:r>
          </w:p>
        </w:tc>
        <w:tc>
          <w:tcPr>
            <w:tcW w:w="20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E6BD95">
            <w:pPr>
              <w:widowControl/>
              <w:jc w:val="center"/>
              <w:rPr>
                <w:rFonts w:hint="default"/>
                <w:sz w:val="20"/>
                <w:szCs w:val="20"/>
                <w:lang w:val="en-US" w:eastAsia="zh-CN"/>
              </w:rPr>
            </w:pPr>
            <w:r>
              <w:rPr>
                <w:rFonts w:hint="eastAsia"/>
                <w:sz w:val="20"/>
                <w:szCs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AEACD">
            <w:pPr>
              <w:widowControl/>
              <w:jc w:val="center"/>
              <w:rPr>
                <w:rFonts w:hint="default"/>
                <w:sz w:val="20"/>
                <w:szCs w:val="20"/>
                <w:lang w:val="en-US" w:eastAsia="zh-CN"/>
              </w:rPr>
            </w:pPr>
            <w:r>
              <w:rPr>
                <w:rFonts w:hint="eastAsia"/>
                <w:sz w:val="20"/>
                <w:szCs w:val="20"/>
                <w:lang w:val="en-US" w:eastAsia="zh-CN"/>
              </w:rPr>
              <w:t>109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0EA1B8">
            <w:pPr>
              <w:widowControl/>
              <w:jc w:val="right"/>
              <w:rPr>
                <w:sz w:val="20"/>
                <w:szCs w:val="20"/>
              </w:rPr>
            </w:pPr>
          </w:p>
        </w:tc>
      </w:tr>
      <w:tr w14:paraId="39560176">
        <w:tblPrEx>
          <w:tblCellMar>
            <w:top w:w="0" w:type="dxa"/>
            <w:left w:w="108" w:type="dxa"/>
            <w:bottom w:w="0" w:type="dxa"/>
            <w:right w:w="108" w:type="dxa"/>
          </w:tblCellMar>
        </w:tblPrEx>
        <w:trPr>
          <w:trHeight w:val="600" w:hRule="atLeast"/>
          <w:jc w:val="center"/>
        </w:trPr>
        <w:tc>
          <w:tcPr>
            <w:tcW w:w="3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A4A77">
            <w:pPr>
              <w:autoSpaceDN w:val="0"/>
              <w:jc w:val="left"/>
              <w:textAlignment w:val="center"/>
              <w:rPr>
                <w:rFonts w:eastAsia="宋体"/>
                <w:kern w:val="0"/>
                <w:sz w:val="20"/>
              </w:rPr>
            </w:pPr>
            <w:r>
              <w:rPr>
                <w:rFonts w:eastAsia="宋体"/>
                <w:color w:val="000000"/>
                <w:sz w:val="20"/>
              </w:rPr>
              <w:t>二、商品和服务支出</w:t>
            </w:r>
          </w:p>
        </w:tc>
        <w:tc>
          <w:tcPr>
            <w:tcW w:w="20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F28CB8">
            <w:pPr>
              <w:widowControl/>
              <w:jc w:val="center"/>
              <w:rPr>
                <w:rFonts w:hint="default" w:eastAsia="仿宋_GB2312"/>
                <w:kern w:val="2"/>
                <w:sz w:val="20"/>
                <w:szCs w:val="20"/>
                <w:lang w:val="en-US" w:eastAsia="zh-CN" w:bidi="ar-SA"/>
              </w:rPr>
            </w:pPr>
            <w:r>
              <w:rPr>
                <w:rFonts w:hint="eastAsia"/>
                <w:sz w:val="20"/>
                <w:szCs w:val="20"/>
                <w:lang w:val="en-US" w:eastAsia="zh-CN"/>
              </w:rPr>
              <w:t>18.67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775C11">
            <w:pPr>
              <w:widowControl/>
              <w:jc w:val="center"/>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FB2A3A">
            <w:pPr>
              <w:widowControl/>
              <w:jc w:val="center"/>
              <w:rPr>
                <w:rFonts w:hint="default"/>
                <w:kern w:val="2"/>
                <w:sz w:val="20"/>
                <w:szCs w:val="20"/>
                <w:lang w:val="en-US" w:eastAsia="zh-CN" w:bidi="ar-SA"/>
              </w:rPr>
            </w:pPr>
            <w:r>
              <w:rPr>
                <w:rFonts w:hint="eastAsia"/>
                <w:kern w:val="2"/>
                <w:sz w:val="20"/>
                <w:szCs w:val="20"/>
                <w:lang w:val="en-US" w:eastAsia="zh-CN" w:bidi="ar-SA"/>
              </w:rPr>
              <w:t>18.67</w:t>
            </w:r>
          </w:p>
        </w:tc>
      </w:tr>
      <w:tr w14:paraId="0B0D7916">
        <w:tblPrEx>
          <w:tblCellMar>
            <w:top w:w="0" w:type="dxa"/>
            <w:left w:w="108" w:type="dxa"/>
            <w:bottom w:w="0" w:type="dxa"/>
            <w:right w:w="108" w:type="dxa"/>
          </w:tblCellMar>
        </w:tblPrEx>
        <w:trPr>
          <w:trHeight w:val="600" w:hRule="atLeast"/>
          <w:jc w:val="center"/>
        </w:trPr>
        <w:tc>
          <w:tcPr>
            <w:tcW w:w="3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F58E0">
            <w:pPr>
              <w:autoSpaceDN w:val="0"/>
              <w:ind w:firstLine="400" w:firstLineChars="200"/>
              <w:jc w:val="left"/>
              <w:textAlignment w:val="center"/>
              <w:rPr>
                <w:rFonts w:eastAsia="宋体"/>
                <w:kern w:val="0"/>
                <w:sz w:val="20"/>
              </w:rPr>
            </w:pPr>
            <w:r>
              <w:rPr>
                <w:rFonts w:eastAsia="宋体"/>
                <w:color w:val="000000"/>
                <w:sz w:val="20"/>
              </w:rPr>
              <w:t>办公费</w:t>
            </w:r>
          </w:p>
        </w:tc>
        <w:tc>
          <w:tcPr>
            <w:tcW w:w="20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0C3ADB">
            <w:pPr>
              <w:widowControl/>
              <w:jc w:val="center"/>
              <w:rPr>
                <w:rFonts w:hint="default" w:eastAsia="仿宋_GB2312"/>
                <w:kern w:val="2"/>
                <w:sz w:val="20"/>
                <w:szCs w:val="20"/>
                <w:lang w:val="en-US" w:eastAsia="zh-CN" w:bidi="ar-SA"/>
              </w:rPr>
            </w:pPr>
            <w:r>
              <w:rPr>
                <w:rFonts w:hint="eastAsia"/>
                <w:kern w:val="2"/>
                <w:sz w:val="20"/>
                <w:szCs w:val="20"/>
                <w:lang w:val="en-US" w:eastAsia="zh-CN" w:bidi="ar-SA"/>
              </w:rPr>
              <w:t>17.87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DCB62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32560A">
            <w:pPr>
              <w:widowControl/>
              <w:jc w:val="center"/>
              <w:rPr>
                <w:rFonts w:hint="default" w:eastAsia="仿宋_GB2312"/>
                <w:sz w:val="20"/>
                <w:szCs w:val="20"/>
                <w:lang w:val="en-US" w:eastAsia="zh-CN"/>
              </w:rPr>
            </w:pPr>
            <w:r>
              <w:rPr>
                <w:rFonts w:hint="eastAsia"/>
                <w:kern w:val="2"/>
                <w:sz w:val="20"/>
                <w:szCs w:val="20"/>
                <w:lang w:val="en-US" w:eastAsia="zh-CN" w:bidi="ar-SA"/>
              </w:rPr>
              <w:t>17.87</w:t>
            </w:r>
          </w:p>
        </w:tc>
      </w:tr>
      <w:tr w14:paraId="374AFF8A">
        <w:tblPrEx>
          <w:tblCellMar>
            <w:top w:w="0" w:type="dxa"/>
            <w:left w:w="108" w:type="dxa"/>
            <w:bottom w:w="0" w:type="dxa"/>
            <w:right w:w="108" w:type="dxa"/>
          </w:tblCellMar>
        </w:tblPrEx>
        <w:trPr>
          <w:trHeight w:val="600" w:hRule="atLeast"/>
          <w:jc w:val="center"/>
        </w:trPr>
        <w:tc>
          <w:tcPr>
            <w:tcW w:w="3346" w:type="dxa"/>
            <w:tcBorders>
              <w:top w:val="single" w:color="auto" w:sz="4" w:space="0"/>
              <w:left w:val="single" w:color="auto" w:sz="4" w:space="0"/>
              <w:bottom w:val="single" w:color="auto" w:sz="4" w:space="0"/>
              <w:right w:val="single" w:color="auto" w:sz="4" w:space="0"/>
            </w:tcBorders>
            <w:noWrap w:val="0"/>
            <w:vAlign w:val="center"/>
          </w:tcPr>
          <w:p w14:paraId="3727937F">
            <w:pPr>
              <w:autoSpaceDN w:val="0"/>
              <w:ind w:firstLine="400" w:firstLineChars="200"/>
              <w:jc w:val="left"/>
              <w:textAlignment w:val="center"/>
              <w:rPr>
                <w:rFonts w:eastAsia="宋体"/>
                <w:color w:val="000000"/>
                <w:sz w:val="20"/>
                <w:lang w:val="en-US" w:eastAsia="zh-CN"/>
              </w:rPr>
            </w:pPr>
            <w:r>
              <w:rPr>
                <w:rFonts w:hint="eastAsia" w:eastAsia="宋体"/>
                <w:color w:val="000000"/>
                <w:sz w:val="20"/>
              </w:rPr>
              <w:t>邮电费</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58C0CD9">
            <w:pPr>
              <w:widowControl/>
              <w:jc w:val="center"/>
              <w:rPr>
                <w:rFonts w:hint="default"/>
                <w:kern w:val="2"/>
                <w:sz w:val="20"/>
                <w:szCs w:val="20"/>
                <w:lang w:val="en-US" w:eastAsia="zh-CN" w:bidi="ar-SA"/>
              </w:rPr>
            </w:pPr>
            <w:r>
              <w:rPr>
                <w:rFonts w:hint="eastAsia"/>
                <w:kern w:val="2"/>
                <w:sz w:val="20"/>
                <w:szCs w:val="20"/>
                <w:lang w:val="en-US" w:eastAsia="zh-CN" w:bidi="ar-SA"/>
              </w:rPr>
              <w:t>0.8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E7CFD3C">
            <w:pPr>
              <w:widowControl/>
              <w:jc w:val="center"/>
              <w:rPr>
                <w:rFonts w:hint="eastAsia"/>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24E5F9">
            <w:pPr>
              <w:widowControl/>
              <w:jc w:val="center"/>
              <w:rPr>
                <w:rFonts w:hint="default"/>
                <w:kern w:val="2"/>
                <w:sz w:val="20"/>
                <w:szCs w:val="20"/>
                <w:lang w:val="en-US" w:eastAsia="zh-CN" w:bidi="ar-SA"/>
              </w:rPr>
            </w:pPr>
            <w:r>
              <w:rPr>
                <w:rFonts w:hint="eastAsia"/>
                <w:kern w:val="2"/>
                <w:sz w:val="20"/>
                <w:szCs w:val="20"/>
                <w:lang w:val="en-US" w:eastAsia="zh-CN" w:bidi="ar-SA"/>
              </w:rPr>
              <w:t>0.8</w:t>
            </w:r>
          </w:p>
        </w:tc>
      </w:tr>
    </w:tbl>
    <w:p w14:paraId="2CCC80EF">
      <w:pPr>
        <w:rPr>
          <w:rFonts w:hAnsi="楷体" w:eastAsia="楷体"/>
        </w:rPr>
      </w:pPr>
    </w:p>
    <w:p w14:paraId="7C64B068">
      <w:pPr>
        <w:rPr>
          <w:rFonts w:hAnsi="楷体" w:eastAsia="楷体"/>
        </w:rPr>
      </w:pPr>
    </w:p>
    <w:p w14:paraId="6E326018">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4783"/>
        <w:gridCol w:w="1646"/>
        <w:gridCol w:w="1378"/>
        <w:gridCol w:w="1307"/>
      </w:tblGrid>
      <w:tr w14:paraId="1B55BAA6">
        <w:tblPrEx>
          <w:tblCellMar>
            <w:top w:w="0" w:type="dxa"/>
            <w:left w:w="108" w:type="dxa"/>
            <w:bottom w:w="0" w:type="dxa"/>
            <w:right w:w="108" w:type="dxa"/>
          </w:tblCellMar>
        </w:tblPrEx>
        <w:trPr>
          <w:trHeight w:val="1200" w:hRule="atLeast"/>
          <w:jc w:val="center"/>
        </w:trPr>
        <w:tc>
          <w:tcPr>
            <w:tcW w:w="9114" w:type="dxa"/>
            <w:gridSpan w:val="4"/>
            <w:tcBorders>
              <w:top w:val="nil"/>
              <w:left w:val="nil"/>
              <w:right w:val="nil"/>
            </w:tcBorders>
            <w:noWrap w:val="0"/>
            <w:vAlign w:val="center"/>
          </w:tcPr>
          <w:p w14:paraId="4294E779">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57053A6D">
        <w:tblPrEx>
          <w:tblCellMar>
            <w:top w:w="0" w:type="dxa"/>
            <w:left w:w="108" w:type="dxa"/>
            <w:bottom w:w="0" w:type="dxa"/>
            <w:right w:w="108" w:type="dxa"/>
          </w:tblCellMar>
        </w:tblPrEx>
        <w:trPr>
          <w:trHeight w:val="424" w:hRule="atLeast"/>
          <w:jc w:val="center"/>
        </w:trPr>
        <w:tc>
          <w:tcPr>
            <w:tcW w:w="9114" w:type="dxa"/>
            <w:gridSpan w:val="4"/>
            <w:tcBorders>
              <w:bottom w:val="single" w:color="auto" w:sz="4" w:space="0"/>
            </w:tcBorders>
            <w:noWrap w:val="0"/>
            <w:vAlign w:val="center"/>
          </w:tcPr>
          <w:p w14:paraId="1B79042B">
            <w:pPr>
              <w:widowControl/>
              <w:jc w:val="right"/>
              <w:rPr>
                <w:rFonts w:eastAsia="华文细黑"/>
                <w:color w:val="000000"/>
                <w:kern w:val="0"/>
                <w:sz w:val="20"/>
              </w:rPr>
            </w:pPr>
            <w:r>
              <w:rPr>
                <w:rFonts w:hAnsi="华文细黑" w:eastAsia="华文细黑"/>
                <w:color w:val="000000"/>
                <w:kern w:val="0"/>
                <w:sz w:val="20"/>
              </w:rPr>
              <w:t>单位：万元</w:t>
            </w:r>
          </w:p>
        </w:tc>
      </w:tr>
      <w:tr w14:paraId="7A4EE437">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4B0A63D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646" w:type="dxa"/>
            <w:tcBorders>
              <w:top w:val="single" w:color="auto" w:sz="4" w:space="0"/>
              <w:left w:val="nil"/>
              <w:bottom w:val="single" w:color="auto" w:sz="4" w:space="0"/>
              <w:right w:val="single" w:color="auto" w:sz="4" w:space="0"/>
            </w:tcBorders>
            <w:noWrap w:val="0"/>
            <w:vAlign w:val="center"/>
          </w:tcPr>
          <w:p w14:paraId="15E0CDA7">
            <w:pPr>
              <w:widowControl/>
              <w:jc w:val="center"/>
              <w:rPr>
                <w:rFonts w:eastAsia="华文细黑"/>
                <w:color w:val="000000"/>
                <w:kern w:val="0"/>
                <w:sz w:val="20"/>
              </w:rPr>
            </w:pPr>
            <w:r>
              <w:rPr>
                <w:rFonts w:eastAsia="华文细黑"/>
                <w:color w:val="000000"/>
                <w:kern w:val="0"/>
                <w:sz w:val="20"/>
              </w:rPr>
              <w:t>202</w:t>
            </w:r>
            <w:r>
              <w:rPr>
                <w:rFonts w:hint="eastAsia" w:eastAsia="华文细黑"/>
                <w:color w:val="000000"/>
                <w:kern w:val="0"/>
                <w:sz w:val="20"/>
              </w:rPr>
              <w:t>4</w:t>
            </w:r>
            <w:r>
              <w:rPr>
                <w:rFonts w:hAnsi="华文细黑" w:eastAsia="华文细黑"/>
                <w:color w:val="000000"/>
                <w:kern w:val="0"/>
                <w:sz w:val="20"/>
              </w:rPr>
              <w:t>年预算数</w:t>
            </w:r>
          </w:p>
        </w:tc>
        <w:tc>
          <w:tcPr>
            <w:tcW w:w="1378" w:type="dxa"/>
            <w:tcBorders>
              <w:top w:val="single" w:color="auto" w:sz="4" w:space="0"/>
              <w:left w:val="nil"/>
              <w:bottom w:val="single" w:color="auto" w:sz="4" w:space="0"/>
              <w:right w:val="single" w:color="auto" w:sz="4" w:space="0"/>
            </w:tcBorders>
            <w:noWrap w:val="0"/>
            <w:vAlign w:val="center"/>
          </w:tcPr>
          <w:p w14:paraId="55F6ADF7">
            <w:pPr>
              <w:widowControl/>
              <w:jc w:val="center"/>
              <w:rPr>
                <w:rFonts w:eastAsia="华文细黑"/>
                <w:color w:val="000000"/>
                <w:kern w:val="0"/>
                <w:sz w:val="20"/>
              </w:rPr>
            </w:pPr>
            <w:r>
              <w:rPr>
                <w:rFonts w:hint="eastAsia" w:eastAsia="华文细黑"/>
                <w:color w:val="000000"/>
                <w:kern w:val="0"/>
                <w:sz w:val="20"/>
              </w:rPr>
              <w:t>当年预算</w:t>
            </w:r>
          </w:p>
        </w:tc>
        <w:tc>
          <w:tcPr>
            <w:tcW w:w="1307" w:type="dxa"/>
            <w:tcBorders>
              <w:top w:val="single" w:color="auto" w:sz="4" w:space="0"/>
              <w:left w:val="nil"/>
              <w:bottom w:val="single" w:color="auto" w:sz="4" w:space="0"/>
              <w:right w:val="single" w:color="auto" w:sz="4" w:space="0"/>
            </w:tcBorders>
            <w:noWrap w:val="0"/>
            <w:vAlign w:val="center"/>
          </w:tcPr>
          <w:p w14:paraId="319D521C">
            <w:pPr>
              <w:widowControl/>
              <w:jc w:val="center"/>
              <w:rPr>
                <w:rFonts w:eastAsia="华文细黑"/>
                <w:color w:val="000000"/>
                <w:kern w:val="0"/>
                <w:sz w:val="20"/>
              </w:rPr>
            </w:pPr>
            <w:r>
              <w:rPr>
                <w:rFonts w:hint="eastAsia" w:eastAsia="华文细黑"/>
                <w:color w:val="000000"/>
                <w:kern w:val="0"/>
                <w:sz w:val="20"/>
              </w:rPr>
              <w:t>上年结转</w:t>
            </w:r>
          </w:p>
        </w:tc>
      </w:tr>
      <w:tr w14:paraId="35B47CED">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6017B8AD">
            <w:pPr>
              <w:widowControl/>
              <w:jc w:val="center"/>
              <w:rPr>
                <w:rFonts w:eastAsia="宋体"/>
                <w:color w:val="000000"/>
                <w:kern w:val="0"/>
                <w:sz w:val="20"/>
              </w:rPr>
            </w:pPr>
            <w:r>
              <w:rPr>
                <w:rFonts w:eastAsia="宋体"/>
                <w:color w:val="000000"/>
                <w:kern w:val="0"/>
                <w:sz w:val="20"/>
              </w:rPr>
              <w:t>合    计</w:t>
            </w:r>
          </w:p>
        </w:tc>
        <w:tc>
          <w:tcPr>
            <w:tcW w:w="1646" w:type="dxa"/>
            <w:tcBorders>
              <w:top w:val="nil"/>
              <w:left w:val="nil"/>
              <w:bottom w:val="single" w:color="auto" w:sz="4" w:space="0"/>
              <w:right w:val="single" w:color="auto" w:sz="4" w:space="0"/>
            </w:tcBorders>
            <w:noWrap w:val="0"/>
            <w:vAlign w:val="center"/>
          </w:tcPr>
          <w:p w14:paraId="7B8A1CDC">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0E27BD90">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14C83E2B">
            <w:pPr>
              <w:jc w:val="center"/>
              <w:rPr>
                <w:rFonts w:eastAsia="宋体"/>
                <w:color w:val="000000"/>
                <w:kern w:val="0"/>
                <w:sz w:val="20"/>
              </w:rPr>
            </w:pPr>
          </w:p>
        </w:tc>
      </w:tr>
      <w:tr w14:paraId="7B98023F">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7AEC2084">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1646" w:type="dxa"/>
            <w:tcBorders>
              <w:top w:val="nil"/>
              <w:left w:val="nil"/>
              <w:bottom w:val="single" w:color="auto" w:sz="4" w:space="0"/>
              <w:right w:val="single" w:color="auto" w:sz="4" w:space="0"/>
            </w:tcBorders>
            <w:noWrap w:val="0"/>
            <w:vAlign w:val="center"/>
          </w:tcPr>
          <w:p w14:paraId="3F6A9B78">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61EE714D">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51CF453C">
            <w:pPr>
              <w:jc w:val="center"/>
              <w:rPr>
                <w:rFonts w:eastAsia="宋体"/>
                <w:color w:val="000000"/>
                <w:kern w:val="0"/>
                <w:sz w:val="20"/>
              </w:rPr>
            </w:pPr>
          </w:p>
        </w:tc>
      </w:tr>
      <w:tr w14:paraId="1CA1D852">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7CFADCE3">
            <w:pPr>
              <w:widowControl/>
              <w:ind w:firstLine="200" w:firstLineChars="100"/>
              <w:jc w:val="left"/>
              <w:rPr>
                <w:rFonts w:eastAsia="宋体"/>
                <w:color w:val="000000"/>
                <w:kern w:val="0"/>
                <w:sz w:val="20"/>
              </w:rPr>
            </w:pPr>
            <w:r>
              <w:rPr>
                <w:rFonts w:eastAsia="宋体"/>
                <w:color w:val="000000"/>
                <w:kern w:val="0"/>
                <w:sz w:val="20"/>
              </w:rPr>
              <w:t>2、公务接待费</w:t>
            </w:r>
          </w:p>
        </w:tc>
        <w:tc>
          <w:tcPr>
            <w:tcW w:w="1646" w:type="dxa"/>
            <w:tcBorders>
              <w:top w:val="nil"/>
              <w:left w:val="nil"/>
              <w:bottom w:val="single" w:color="auto" w:sz="4" w:space="0"/>
              <w:right w:val="single" w:color="auto" w:sz="4" w:space="0"/>
            </w:tcBorders>
            <w:noWrap w:val="0"/>
            <w:vAlign w:val="center"/>
          </w:tcPr>
          <w:p w14:paraId="37D74153">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18036101">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05D42BB6">
            <w:pPr>
              <w:jc w:val="center"/>
              <w:rPr>
                <w:rFonts w:eastAsia="宋体"/>
                <w:color w:val="000000"/>
                <w:kern w:val="0"/>
                <w:sz w:val="20"/>
              </w:rPr>
            </w:pPr>
          </w:p>
        </w:tc>
      </w:tr>
      <w:tr w14:paraId="79DF46F7">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85E3D6D">
            <w:pPr>
              <w:widowControl/>
              <w:ind w:firstLine="200" w:firstLineChars="100"/>
              <w:jc w:val="left"/>
              <w:rPr>
                <w:rFonts w:eastAsia="宋体"/>
                <w:color w:val="000000"/>
                <w:kern w:val="0"/>
                <w:sz w:val="20"/>
              </w:rPr>
            </w:pPr>
            <w:r>
              <w:rPr>
                <w:rFonts w:eastAsia="宋体"/>
                <w:color w:val="000000"/>
                <w:kern w:val="0"/>
                <w:sz w:val="20"/>
              </w:rPr>
              <w:t>3、公务用车费</w:t>
            </w:r>
          </w:p>
        </w:tc>
        <w:tc>
          <w:tcPr>
            <w:tcW w:w="1646" w:type="dxa"/>
            <w:tcBorders>
              <w:top w:val="nil"/>
              <w:left w:val="nil"/>
              <w:bottom w:val="single" w:color="auto" w:sz="4" w:space="0"/>
              <w:right w:val="single" w:color="auto" w:sz="4" w:space="0"/>
            </w:tcBorders>
            <w:noWrap w:val="0"/>
            <w:vAlign w:val="center"/>
          </w:tcPr>
          <w:p w14:paraId="3E1BDB04">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0F893EA4">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18038111">
            <w:pPr>
              <w:jc w:val="center"/>
              <w:rPr>
                <w:rFonts w:eastAsia="宋体"/>
                <w:color w:val="000000"/>
                <w:kern w:val="0"/>
                <w:sz w:val="20"/>
              </w:rPr>
            </w:pPr>
          </w:p>
        </w:tc>
      </w:tr>
      <w:tr w14:paraId="47D65D28">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2C02A5C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646" w:type="dxa"/>
            <w:tcBorders>
              <w:top w:val="nil"/>
              <w:left w:val="nil"/>
              <w:bottom w:val="single" w:color="auto" w:sz="4" w:space="0"/>
              <w:right w:val="single" w:color="auto" w:sz="4" w:space="0"/>
            </w:tcBorders>
            <w:noWrap w:val="0"/>
            <w:vAlign w:val="center"/>
          </w:tcPr>
          <w:p w14:paraId="02AE8BB0">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4AF9A09E">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5500DE8C">
            <w:pPr>
              <w:jc w:val="center"/>
              <w:rPr>
                <w:rFonts w:eastAsia="宋体"/>
                <w:color w:val="000000"/>
                <w:kern w:val="0"/>
                <w:sz w:val="20"/>
              </w:rPr>
            </w:pPr>
          </w:p>
        </w:tc>
      </w:tr>
      <w:tr w14:paraId="49DB6C1E">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2DD6B988">
            <w:pPr>
              <w:widowControl/>
              <w:jc w:val="left"/>
              <w:rPr>
                <w:rFonts w:eastAsia="宋体"/>
                <w:color w:val="000000"/>
                <w:kern w:val="0"/>
                <w:sz w:val="20"/>
              </w:rPr>
            </w:pPr>
            <w:r>
              <w:rPr>
                <w:rFonts w:eastAsia="宋体"/>
                <w:color w:val="000000"/>
                <w:kern w:val="0"/>
                <w:sz w:val="20"/>
              </w:rPr>
              <w:t xml:space="preserve">          （2）公务用车购置</w:t>
            </w:r>
          </w:p>
        </w:tc>
        <w:tc>
          <w:tcPr>
            <w:tcW w:w="1646" w:type="dxa"/>
            <w:tcBorders>
              <w:top w:val="nil"/>
              <w:left w:val="nil"/>
              <w:bottom w:val="single" w:color="auto" w:sz="4" w:space="0"/>
              <w:right w:val="single" w:color="auto" w:sz="4" w:space="0"/>
            </w:tcBorders>
            <w:noWrap w:val="0"/>
            <w:vAlign w:val="center"/>
          </w:tcPr>
          <w:p w14:paraId="0B19D9F1">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0DC98EE8">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1BD9B034">
            <w:pPr>
              <w:jc w:val="center"/>
              <w:rPr>
                <w:rFonts w:eastAsia="宋体"/>
                <w:color w:val="000000"/>
                <w:kern w:val="0"/>
                <w:sz w:val="20"/>
              </w:rPr>
            </w:pPr>
          </w:p>
        </w:tc>
      </w:tr>
      <w:tr w14:paraId="0AD3186A">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noWrap w:val="0"/>
            <w:vAlign w:val="center"/>
          </w:tcPr>
          <w:p w14:paraId="46C86EED">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“202</w:t>
            </w:r>
            <w:r>
              <w:rPr>
                <w:rFonts w:hint="eastAsia" w:eastAsia="宋体"/>
                <w:color w:val="000000"/>
                <w:kern w:val="0"/>
                <w:sz w:val="28"/>
                <w:szCs w:val="28"/>
                <w:lang w:val="en-US" w:eastAsia="zh-CN"/>
              </w:rPr>
              <w:t>5</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的单位范围包括部门本级及所属</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1</w:t>
            </w:r>
            <w:r>
              <w:rPr>
                <w:rFonts w:eastAsia="宋体"/>
                <w:color w:val="000000"/>
                <w:kern w:val="0"/>
                <w:sz w:val="28"/>
                <w:szCs w:val="28"/>
                <w:u w:val="single"/>
              </w:rPr>
              <w:t xml:space="preserve"> </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“202</w:t>
            </w:r>
            <w:r>
              <w:rPr>
                <w:rFonts w:hint="eastAsia" w:eastAsia="宋体"/>
                <w:color w:val="000000"/>
                <w:kern w:val="0"/>
                <w:sz w:val="28"/>
                <w:szCs w:val="28"/>
                <w:lang w:val="en-US" w:eastAsia="zh-CN"/>
              </w:rPr>
              <w:t>5</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52</w:t>
            </w:r>
            <w:r>
              <w:rPr>
                <w:rFonts w:eastAsia="宋体"/>
                <w:color w:val="000000"/>
                <w:kern w:val="0"/>
                <w:sz w:val="28"/>
                <w:szCs w:val="28"/>
                <w:u w:val="single"/>
              </w:rPr>
              <w:t xml:space="preserve"> </w:t>
            </w:r>
            <w:r>
              <w:rPr>
                <w:color w:val="000000"/>
                <w:kern w:val="0"/>
                <w:sz w:val="28"/>
                <w:szCs w:val="28"/>
              </w:rPr>
              <w:t>人，其中：在职人员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41</w:t>
            </w:r>
            <w:r>
              <w:rPr>
                <w:rFonts w:eastAsia="宋体"/>
                <w:color w:val="000000"/>
                <w:kern w:val="0"/>
                <w:sz w:val="28"/>
                <w:szCs w:val="28"/>
                <w:u w:val="single"/>
              </w:rPr>
              <w:t xml:space="preserve"> </w:t>
            </w:r>
            <w:r>
              <w:rPr>
                <w:color w:val="000000"/>
                <w:kern w:val="0"/>
                <w:sz w:val="28"/>
                <w:szCs w:val="28"/>
              </w:rPr>
              <w:t>人，离退休人员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11</w:t>
            </w:r>
            <w:r>
              <w:rPr>
                <w:rFonts w:eastAsia="宋体"/>
                <w:color w:val="000000"/>
                <w:kern w:val="0"/>
                <w:sz w:val="28"/>
                <w:szCs w:val="28"/>
                <w:u w:val="single"/>
              </w:rPr>
              <w:t xml:space="preserve"> </w:t>
            </w:r>
            <w:r>
              <w:rPr>
                <w:color w:val="000000"/>
                <w:kern w:val="0"/>
                <w:sz w:val="28"/>
                <w:szCs w:val="28"/>
              </w:rPr>
              <w:t>人。</w:t>
            </w:r>
          </w:p>
          <w:p w14:paraId="31D1D68B">
            <w:pPr>
              <w:widowControl/>
              <w:jc w:val="left"/>
              <w:rPr>
                <w:rFonts w:hint="eastAsia"/>
                <w:color w:val="000000"/>
                <w:kern w:val="0"/>
                <w:sz w:val="28"/>
                <w:szCs w:val="28"/>
              </w:rPr>
            </w:pPr>
            <w:r>
              <w:rPr>
                <w:rFonts w:hint="eastAsia"/>
                <w:color w:val="000000"/>
                <w:kern w:val="0"/>
                <w:sz w:val="28"/>
                <w:szCs w:val="28"/>
              </w:rPr>
              <w:t xml:space="preserve">       3、按照吉林省财政厅《关于规范按权责发生制列支事项的通知》（吉财办〔2022〕900号）及《吉林省省级部门财政拨款结转和结余资金管理办法》（吉财预〔2022〕1120号）要求，2023年下达预算单位未发生在财政预算结转部分列入2024年年初预算，坚持“过紧日子”思想，在2024年“三公”经费预算中“上年结转”额度在2024年预算执行中由省财政统一收回，</w:t>
            </w:r>
            <w:r>
              <w:rPr>
                <w:rFonts w:hint="eastAsia"/>
                <w:color w:val="000000"/>
                <w:kern w:val="0"/>
                <w:sz w:val="28"/>
                <w:szCs w:val="28"/>
                <w:lang w:eastAsia="zh-CN"/>
              </w:rPr>
              <w:t>不再</w:t>
            </w:r>
            <w:r>
              <w:rPr>
                <w:rFonts w:hint="eastAsia"/>
                <w:color w:val="000000"/>
                <w:kern w:val="0"/>
                <w:sz w:val="28"/>
                <w:szCs w:val="28"/>
              </w:rPr>
              <w:t>形成</w:t>
            </w:r>
            <w:r>
              <w:rPr>
                <w:rFonts w:hint="eastAsia"/>
                <w:color w:val="000000"/>
                <w:kern w:val="0"/>
                <w:sz w:val="28"/>
                <w:szCs w:val="28"/>
                <w:lang w:eastAsia="zh-CN"/>
              </w:rPr>
              <w:t>“三公”经费支出</w:t>
            </w:r>
          </w:p>
        </w:tc>
      </w:tr>
    </w:tbl>
    <w:p w14:paraId="7EAF58A1">
      <w:pPr>
        <w:spacing w:line="700" w:lineRule="exact"/>
        <w:rPr>
          <w:rFonts w:eastAsia="楷体_GB2312"/>
          <w:kern w:val="0"/>
          <w:szCs w:val="32"/>
        </w:rPr>
      </w:pPr>
      <w:r>
        <w:rPr>
          <w:rFonts w:hAnsi="楷体" w:eastAsia="楷体"/>
        </w:rPr>
        <w:br w:type="page"/>
      </w: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0AFD36B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EFE3EEA">
            <w:pPr>
              <w:widowControl/>
              <w:jc w:val="center"/>
              <w:rPr>
                <w:rFonts w:eastAsia="方正小标宋简体"/>
                <w:kern w:val="0"/>
                <w:sz w:val="44"/>
                <w:szCs w:val="44"/>
              </w:rPr>
            </w:pPr>
            <w:r>
              <w:rPr>
                <w:rFonts w:eastAsia="方正小标宋简体"/>
                <w:kern w:val="0"/>
                <w:sz w:val="44"/>
                <w:szCs w:val="44"/>
              </w:rPr>
              <w:t>政府性基金预算支出表</w:t>
            </w:r>
          </w:p>
          <w:p w14:paraId="5FEF1771">
            <w:pPr>
              <w:widowControl/>
              <w:jc w:val="right"/>
              <w:rPr>
                <w:rFonts w:eastAsia="华文细黑"/>
                <w:color w:val="000000"/>
                <w:kern w:val="0"/>
                <w:sz w:val="20"/>
              </w:rPr>
            </w:pPr>
          </w:p>
          <w:p w14:paraId="247A5F83">
            <w:pPr>
              <w:widowControl/>
              <w:jc w:val="right"/>
              <w:rPr>
                <w:rFonts w:eastAsia="华文细黑"/>
                <w:color w:val="000000"/>
                <w:kern w:val="0"/>
                <w:sz w:val="20"/>
              </w:rPr>
            </w:pPr>
            <w:r>
              <w:rPr>
                <w:rFonts w:eastAsia="华文细黑"/>
                <w:color w:val="000000"/>
                <w:kern w:val="0"/>
                <w:sz w:val="20"/>
              </w:rPr>
              <w:t>单位：万元</w:t>
            </w:r>
          </w:p>
        </w:tc>
      </w:tr>
      <w:tr w14:paraId="4C912A0C">
        <w:tblPrEx>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noWrap w:val="0"/>
            <w:vAlign w:val="center"/>
          </w:tcPr>
          <w:p w14:paraId="6BA5E67A">
            <w:pPr>
              <w:autoSpaceDN w:val="0"/>
              <w:jc w:val="center"/>
              <w:textAlignment w:val="center"/>
              <w:rPr>
                <w:rFonts w:eastAsia="华文细黑"/>
                <w:color w:val="000000"/>
                <w:sz w:val="20"/>
              </w:rPr>
            </w:pPr>
            <w:r>
              <w:rPr>
                <w:rFonts w:eastAsia="华文细黑"/>
                <w:color w:val="000000"/>
                <w:sz w:val="20"/>
              </w:rPr>
              <w:t>功能分类</w:t>
            </w:r>
          </w:p>
          <w:p w14:paraId="1818EA1A">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noWrap w:val="0"/>
            <w:vAlign w:val="center"/>
          </w:tcPr>
          <w:p w14:paraId="5C53BA4B">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EC9D63C">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6CCED407">
            <w:pPr>
              <w:widowControl/>
              <w:jc w:val="center"/>
              <w:rPr>
                <w:rFonts w:hint="eastAsia" w:eastAsia="华文细黑"/>
                <w:color w:val="000000"/>
                <w:kern w:val="0"/>
                <w:sz w:val="20"/>
              </w:rPr>
            </w:pPr>
            <w:r>
              <w:rPr>
                <w:rFonts w:hint="eastAsia" w:eastAsia="华文细黑"/>
                <w:color w:val="000000"/>
                <w:kern w:val="0"/>
                <w:sz w:val="20"/>
              </w:rPr>
              <w:t>项目支出</w:t>
            </w:r>
          </w:p>
        </w:tc>
      </w:tr>
      <w:tr w14:paraId="0B04B0A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E3C999">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A5F21">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860AE">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D28F1">
            <w:pPr>
              <w:widowControl/>
              <w:jc w:val="center"/>
              <w:rPr>
                <w:rFonts w:eastAsia="宋体"/>
                <w:color w:val="000000"/>
                <w:kern w:val="0"/>
                <w:sz w:val="20"/>
              </w:rPr>
            </w:pPr>
          </w:p>
        </w:tc>
      </w:tr>
      <w:tr w14:paraId="32BABB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33451D">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62E37">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A554C">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C53F">
            <w:pPr>
              <w:widowControl/>
              <w:jc w:val="right"/>
              <w:rPr>
                <w:rFonts w:eastAsia="宋体"/>
                <w:color w:val="000000"/>
                <w:kern w:val="0"/>
                <w:sz w:val="20"/>
              </w:rPr>
            </w:pPr>
          </w:p>
        </w:tc>
      </w:tr>
      <w:tr w14:paraId="14D4B37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FD50FD">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2485C">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07323">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AF357">
            <w:pPr>
              <w:widowControl/>
              <w:jc w:val="right"/>
              <w:rPr>
                <w:rFonts w:eastAsia="宋体"/>
                <w:color w:val="000000"/>
                <w:kern w:val="0"/>
                <w:sz w:val="20"/>
              </w:rPr>
            </w:pPr>
          </w:p>
        </w:tc>
      </w:tr>
      <w:tr w14:paraId="19A581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8F1775">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269D2">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F1C09">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A87A5">
            <w:pPr>
              <w:widowControl/>
              <w:jc w:val="right"/>
              <w:rPr>
                <w:rFonts w:eastAsia="宋体"/>
                <w:color w:val="000000"/>
                <w:kern w:val="0"/>
                <w:sz w:val="20"/>
              </w:rPr>
            </w:pPr>
          </w:p>
        </w:tc>
      </w:tr>
      <w:tr w14:paraId="68DC396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CEBC59">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84B1A">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0CC95">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A7E28">
            <w:pPr>
              <w:widowControl/>
              <w:jc w:val="right"/>
              <w:rPr>
                <w:rFonts w:eastAsia="宋体"/>
                <w:color w:val="000000"/>
                <w:kern w:val="0"/>
                <w:sz w:val="20"/>
              </w:rPr>
            </w:pPr>
          </w:p>
        </w:tc>
      </w:tr>
      <w:tr w14:paraId="546979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BD6AB2">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9C306">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A168D">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989F5">
            <w:pPr>
              <w:widowControl/>
              <w:jc w:val="right"/>
              <w:rPr>
                <w:rFonts w:eastAsia="宋体"/>
                <w:color w:val="000000"/>
                <w:kern w:val="0"/>
                <w:sz w:val="20"/>
              </w:rPr>
            </w:pPr>
          </w:p>
        </w:tc>
      </w:tr>
      <w:tr w14:paraId="4BB6FC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F9C1A0">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33F4C">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C81A6">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65DCA">
            <w:pPr>
              <w:widowControl/>
              <w:jc w:val="right"/>
              <w:rPr>
                <w:rFonts w:eastAsia="宋体"/>
                <w:color w:val="000000"/>
                <w:kern w:val="0"/>
                <w:sz w:val="20"/>
              </w:rPr>
            </w:pPr>
          </w:p>
        </w:tc>
      </w:tr>
      <w:tr w14:paraId="59667D6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BFE957">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22756">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BC1E3">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1547A">
            <w:pPr>
              <w:widowControl/>
              <w:jc w:val="right"/>
              <w:rPr>
                <w:rFonts w:eastAsia="宋体"/>
                <w:color w:val="000000"/>
                <w:kern w:val="0"/>
                <w:sz w:val="20"/>
              </w:rPr>
            </w:pPr>
          </w:p>
        </w:tc>
      </w:tr>
    </w:tbl>
    <w:p w14:paraId="34844621">
      <w:pPr>
        <w:spacing w:line="700" w:lineRule="exact"/>
        <w:rPr>
          <w:rFonts w:eastAsia="楷体_GB2312"/>
          <w:kern w:val="0"/>
          <w:szCs w:val="32"/>
        </w:rPr>
      </w:pPr>
      <w:r>
        <w:rPr>
          <w:rFonts w:eastAsia="楷体_GB2312"/>
          <w:kern w:val="0"/>
          <w:szCs w:val="32"/>
        </w:rPr>
        <w:t xml:space="preserve">    </w:t>
      </w:r>
    </w:p>
    <w:p w14:paraId="2883E843">
      <w:pPr>
        <w:spacing w:line="700" w:lineRule="exact"/>
        <w:rPr>
          <w:rFonts w:hint="eastAsia" w:eastAsia="楷体"/>
          <w:kern w:val="0"/>
          <w:szCs w:val="32"/>
          <w:lang w:eastAsia="zh-CN"/>
        </w:rPr>
      </w:pPr>
    </w:p>
    <w:p w14:paraId="1544FFDB">
      <w:pPr>
        <w:spacing w:line="700" w:lineRule="exact"/>
        <w:rPr>
          <w:rFonts w:hint="eastAsia" w:eastAsia="楷体"/>
          <w:kern w:val="0"/>
          <w:szCs w:val="32"/>
          <w:lang w:eastAsia="zh-CN"/>
        </w:rPr>
      </w:pPr>
    </w:p>
    <w:p w14:paraId="1EF16300">
      <w:pPr>
        <w:spacing w:line="700" w:lineRule="exact"/>
        <w:rPr>
          <w:rFonts w:hint="eastAsia" w:eastAsia="楷体"/>
          <w:kern w:val="0"/>
          <w:szCs w:val="32"/>
          <w:lang w:eastAsia="zh-CN"/>
        </w:rPr>
      </w:pPr>
    </w:p>
    <w:p w14:paraId="31822426">
      <w:pPr>
        <w:spacing w:line="700" w:lineRule="exact"/>
        <w:rPr>
          <w:rFonts w:eastAsia="楷体_GB2312"/>
          <w:kern w:val="0"/>
          <w:szCs w:val="32"/>
        </w:rPr>
      </w:pPr>
      <w:r>
        <w:rPr>
          <w:rFonts w:hint="eastAsia" w:eastAsia="楷体"/>
          <w:kern w:val="0"/>
          <w:szCs w:val="32"/>
          <w:lang w:eastAsia="zh-CN"/>
        </w:rPr>
        <w:t>无</w:t>
      </w:r>
      <w:r>
        <w:rPr>
          <w:rFonts w:eastAsia="楷体"/>
          <w:kern w:val="0"/>
          <w:szCs w:val="32"/>
        </w:rPr>
        <w:t>政府性基金预算拨款</w:t>
      </w:r>
    </w:p>
    <w:p w14:paraId="4CAAAAFB">
      <w:pPr>
        <w:spacing w:line="700" w:lineRule="exact"/>
        <w:rPr>
          <w:rFonts w:eastAsia="楷体_GB2312"/>
          <w:kern w:val="0"/>
          <w:szCs w:val="32"/>
        </w:rPr>
      </w:pPr>
    </w:p>
    <w:p w14:paraId="150128F5">
      <w:pPr>
        <w:spacing w:line="700" w:lineRule="exact"/>
        <w:rPr>
          <w:rFonts w:eastAsia="楷体_GB2312"/>
          <w:kern w:val="0"/>
          <w:szCs w:val="32"/>
        </w:rPr>
      </w:pPr>
    </w:p>
    <w:p w14:paraId="61DC2474">
      <w:pPr>
        <w:spacing w:line="700" w:lineRule="exact"/>
        <w:ind w:firstLine="640" w:firstLineChars="200"/>
        <w:rPr>
          <w:rFonts w:eastAsia="楷体"/>
          <w:kern w:val="0"/>
          <w:szCs w:val="32"/>
        </w:rPr>
      </w:pPr>
    </w:p>
    <w:p w14:paraId="203318FD">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0B95133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62EB26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0289375C">
            <w:pPr>
              <w:widowControl/>
              <w:jc w:val="right"/>
              <w:rPr>
                <w:rFonts w:eastAsia="华文细黑"/>
                <w:color w:val="000000"/>
                <w:kern w:val="0"/>
                <w:sz w:val="20"/>
              </w:rPr>
            </w:pPr>
          </w:p>
          <w:p w14:paraId="10A8AE49">
            <w:pPr>
              <w:widowControl/>
              <w:jc w:val="right"/>
              <w:rPr>
                <w:rFonts w:eastAsia="华文细黑"/>
                <w:color w:val="000000"/>
                <w:kern w:val="0"/>
                <w:sz w:val="20"/>
              </w:rPr>
            </w:pPr>
            <w:r>
              <w:rPr>
                <w:rFonts w:eastAsia="华文细黑"/>
                <w:color w:val="000000"/>
                <w:kern w:val="0"/>
                <w:sz w:val="20"/>
              </w:rPr>
              <w:t>单位：万元</w:t>
            </w:r>
          </w:p>
        </w:tc>
      </w:tr>
      <w:tr w14:paraId="36ACF7ED">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B337030">
            <w:pPr>
              <w:autoSpaceDN w:val="0"/>
              <w:jc w:val="center"/>
              <w:textAlignment w:val="center"/>
              <w:rPr>
                <w:rFonts w:eastAsia="华文细黑"/>
                <w:color w:val="000000"/>
                <w:sz w:val="20"/>
              </w:rPr>
            </w:pPr>
            <w:r>
              <w:rPr>
                <w:rFonts w:eastAsia="华文细黑"/>
                <w:color w:val="000000"/>
                <w:sz w:val="20"/>
              </w:rPr>
              <w:t>功能分类</w:t>
            </w:r>
          </w:p>
          <w:p w14:paraId="6C31172D">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noWrap w:val="0"/>
            <w:vAlign w:val="center"/>
          </w:tcPr>
          <w:p w14:paraId="2DB1FB68">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2497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6D350">
            <w:pPr>
              <w:widowControl/>
              <w:jc w:val="center"/>
              <w:rPr>
                <w:rFonts w:eastAsia="华文细黑"/>
                <w:color w:val="000000"/>
                <w:kern w:val="0"/>
                <w:sz w:val="20"/>
              </w:rPr>
            </w:pPr>
            <w:r>
              <w:rPr>
                <w:rFonts w:hint="eastAsia" w:eastAsia="华文细黑"/>
                <w:color w:val="000000"/>
                <w:kern w:val="0"/>
                <w:sz w:val="20"/>
              </w:rPr>
              <w:t>项目支出</w:t>
            </w:r>
          </w:p>
        </w:tc>
      </w:tr>
      <w:tr w14:paraId="6456C9B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3269517">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noWrap w:val="0"/>
            <w:vAlign w:val="center"/>
          </w:tcPr>
          <w:p w14:paraId="1FC1A1AE">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66E5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766CB">
            <w:pPr>
              <w:widowControl/>
              <w:jc w:val="left"/>
              <w:rPr>
                <w:rFonts w:eastAsia="华文细黑"/>
                <w:color w:val="000000"/>
                <w:kern w:val="0"/>
                <w:sz w:val="20"/>
              </w:rPr>
            </w:pPr>
          </w:p>
        </w:tc>
      </w:tr>
      <w:tr w14:paraId="14817A95">
        <w:tblPrEx>
          <w:tblCellMar>
            <w:top w:w="15" w:type="dxa"/>
            <w:left w:w="15" w:type="dxa"/>
            <w:bottom w:w="15" w:type="dxa"/>
            <w:right w:w="15" w:type="dxa"/>
          </w:tblCellMar>
        </w:tblPrEx>
        <w:trPr>
          <w:trHeight w:val="630" w:hRule="atLeast"/>
        </w:trPr>
        <w:tc>
          <w:tcPr>
            <w:tcW w:w="2552" w:type="dxa"/>
            <w:tcBorders>
              <w:left w:val="single" w:color="000000" w:sz="4" w:space="0"/>
              <w:bottom w:val="single" w:color="000000" w:sz="4" w:space="0"/>
              <w:right w:val="single" w:color="000000" w:sz="4" w:space="0"/>
            </w:tcBorders>
            <w:shd w:val="clear" w:color="000000" w:fill="FFFFFF"/>
            <w:noWrap w:val="0"/>
            <w:vAlign w:val="center"/>
          </w:tcPr>
          <w:p w14:paraId="5AFDDECF">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noWrap w:val="0"/>
            <w:vAlign w:val="center"/>
          </w:tcPr>
          <w:p w14:paraId="1CC1B5AC">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08DAA">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25005">
            <w:pPr>
              <w:widowControl/>
              <w:jc w:val="center"/>
              <w:rPr>
                <w:rFonts w:eastAsia="华文细黑"/>
                <w:color w:val="000000"/>
                <w:kern w:val="0"/>
                <w:sz w:val="20"/>
              </w:rPr>
            </w:pPr>
          </w:p>
        </w:tc>
      </w:tr>
      <w:tr w14:paraId="4A79545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DEABA0">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E2E60">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2F51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D0755">
            <w:pPr>
              <w:widowControl/>
              <w:jc w:val="right"/>
              <w:rPr>
                <w:rFonts w:eastAsia="宋体"/>
                <w:color w:val="000000"/>
                <w:kern w:val="0"/>
                <w:sz w:val="20"/>
              </w:rPr>
            </w:pPr>
          </w:p>
        </w:tc>
      </w:tr>
      <w:tr w14:paraId="43DF927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D94016">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A4C3B">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71DD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564AF">
            <w:pPr>
              <w:widowControl/>
              <w:jc w:val="right"/>
              <w:rPr>
                <w:rFonts w:eastAsia="宋体"/>
                <w:color w:val="000000"/>
                <w:kern w:val="0"/>
                <w:sz w:val="20"/>
              </w:rPr>
            </w:pPr>
          </w:p>
        </w:tc>
      </w:tr>
      <w:tr w14:paraId="7F2869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C40312">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6E1A5">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A357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C8AFB">
            <w:pPr>
              <w:widowControl/>
              <w:jc w:val="right"/>
              <w:rPr>
                <w:rFonts w:eastAsia="宋体"/>
                <w:color w:val="000000"/>
                <w:kern w:val="0"/>
                <w:sz w:val="20"/>
              </w:rPr>
            </w:pPr>
          </w:p>
        </w:tc>
      </w:tr>
      <w:tr w14:paraId="0BC2B4E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8CEDC9">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19C0E">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96B4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C560E">
            <w:pPr>
              <w:widowControl/>
              <w:jc w:val="right"/>
              <w:rPr>
                <w:rFonts w:eastAsia="宋体"/>
                <w:color w:val="000000"/>
                <w:kern w:val="0"/>
                <w:sz w:val="20"/>
              </w:rPr>
            </w:pPr>
          </w:p>
        </w:tc>
      </w:tr>
      <w:tr w14:paraId="6A8F7F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C99541">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EEB8A">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1E10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C2A4F">
            <w:pPr>
              <w:widowControl/>
              <w:jc w:val="right"/>
              <w:rPr>
                <w:rFonts w:eastAsia="宋体"/>
                <w:color w:val="000000"/>
                <w:kern w:val="0"/>
                <w:sz w:val="20"/>
              </w:rPr>
            </w:pPr>
          </w:p>
        </w:tc>
      </w:tr>
      <w:tr w14:paraId="3765E7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58C218">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DA738">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9771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02DAA">
            <w:pPr>
              <w:widowControl/>
              <w:jc w:val="right"/>
              <w:rPr>
                <w:rFonts w:eastAsia="宋体"/>
                <w:color w:val="000000"/>
                <w:kern w:val="0"/>
                <w:sz w:val="20"/>
              </w:rPr>
            </w:pPr>
          </w:p>
        </w:tc>
      </w:tr>
      <w:tr w14:paraId="60D6F6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249619">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AD88E">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BAF6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745D2">
            <w:pPr>
              <w:widowControl/>
              <w:jc w:val="right"/>
              <w:rPr>
                <w:rFonts w:eastAsia="宋体"/>
                <w:color w:val="000000"/>
                <w:kern w:val="0"/>
                <w:sz w:val="20"/>
              </w:rPr>
            </w:pPr>
          </w:p>
        </w:tc>
      </w:tr>
      <w:tr w14:paraId="6909EE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C05772">
            <w:pPr>
              <w:widowControl/>
              <w:jc w:val="center"/>
              <w:rPr>
                <w:rFonts w:eastAsia="宋体"/>
                <w:color w:val="000000"/>
                <w:kern w:val="0"/>
                <w:sz w:val="20"/>
              </w:rPr>
            </w:pPr>
            <w:r>
              <w:rPr>
                <w:rFonts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84129">
            <w:pPr>
              <w:widowControl/>
              <w:jc w:val="center"/>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78AD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000E3">
            <w:pPr>
              <w:widowControl/>
              <w:jc w:val="center"/>
              <w:rPr>
                <w:rFonts w:eastAsia="宋体"/>
                <w:color w:val="000000"/>
                <w:kern w:val="0"/>
                <w:sz w:val="20"/>
              </w:rPr>
            </w:pPr>
          </w:p>
        </w:tc>
      </w:tr>
    </w:tbl>
    <w:p w14:paraId="5066789D">
      <w:pPr>
        <w:spacing w:line="700" w:lineRule="exact"/>
        <w:rPr>
          <w:rFonts w:eastAsia="楷体_GB2312"/>
          <w:kern w:val="0"/>
          <w:szCs w:val="32"/>
        </w:rPr>
      </w:pPr>
      <w:r>
        <w:rPr>
          <w:rFonts w:eastAsia="楷体_GB2312"/>
          <w:kern w:val="0"/>
          <w:szCs w:val="32"/>
        </w:rPr>
        <w:t xml:space="preserve">   </w:t>
      </w:r>
    </w:p>
    <w:p w14:paraId="15508188">
      <w:pPr>
        <w:spacing w:line="700" w:lineRule="exact"/>
        <w:rPr>
          <w:rFonts w:eastAsia="楷体_GB2312"/>
          <w:kern w:val="0"/>
          <w:szCs w:val="32"/>
        </w:rPr>
      </w:pPr>
      <w:r>
        <w:rPr>
          <w:rFonts w:hint="eastAsia" w:eastAsia="楷体"/>
          <w:kern w:val="0"/>
          <w:szCs w:val="32"/>
          <w:lang w:eastAsia="zh-CN"/>
        </w:rPr>
        <w:t>无</w:t>
      </w:r>
      <w:r>
        <w:rPr>
          <w:rFonts w:hint="eastAsia" w:eastAsia="楷体"/>
          <w:kern w:val="0"/>
          <w:szCs w:val="32"/>
        </w:rPr>
        <w:t>国有资本经营</w:t>
      </w:r>
      <w:r>
        <w:rPr>
          <w:rFonts w:eastAsia="楷体"/>
          <w:kern w:val="0"/>
          <w:szCs w:val="32"/>
        </w:rPr>
        <w:t>预算拨款</w:t>
      </w:r>
    </w:p>
    <w:p w14:paraId="38FE5422">
      <w:pPr>
        <w:spacing w:line="700" w:lineRule="exact"/>
        <w:rPr>
          <w:rFonts w:eastAsia="楷体_GB2312"/>
          <w:kern w:val="0"/>
          <w:szCs w:val="32"/>
        </w:rPr>
      </w:pPr>
    </w:p>
    <w:p w14:paraId="4029045C">
      <w:pPr>
        <w:spacing w:line="700" w:lineRule="exact"/>
        <w:ind w:firstLine="640" w:firstLineChars="200"/>
        <w:rPr>
          <w:rFonts w:eastAsia="楷体"/>
          <w:kern w:val="0"/>
          <w:szCs w:val="32"/>
        </w:rPr>
      </w:pPr>
      <w:r>
        <w:rPr>
          <w:rFonts w:eastAsia="楷体"/>
          <w:kern w:val="0"/>
          <w:szCs w:val="32"/>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050"/>
        <w:gridCol w:w="1170"/>
        <w:gridCol w:w="825"/>
        <w:gridCol w:w="825"/>
        <w:gridCol w:w="825"/>
        <w:gridCol w:w="390"/>
        <w:gridCol w:w="420"/>
        <w:gridCol w:w="375"/>
        <w:gridCol w:w="509"/>
        <w:gridCol w:w="598"/>
        <w:gridCol w:w="443"/>
        <w:gridCol w:w="425"/>
      </w:tblGrid>
      <w:tr w14:paraId="4004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481" w:type="dxa"/>
            <w:gridSpan w:val="13"/>
            <w:tcBorders>
              <w:top w:val="nil"/>
              <w:left w:val="nil"/>
              <w:bottom w:val="nil"/>
              <w:right w:val="nil"/>
            </w:tcBorders>
            <w:noWrap w:val="0"/>
            <w:vAlign w:val="center"/>
          </w:tcPr>
          <w:p w14:paraId="6F28FB4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14:paraId="1CF51351">
            <w:pPr>
              <w:autoSpaceDN w:val="0"/>
              <w:jc w:val="center"/>
              <w:textAlignment w:val="center"/>
              <w:rPr>
                <w:rFonts w:hint="eastAsia" w:ascii="Calibri" w:hAnsi="Calibri" w:eastAsia="华文细黑"/>
                <w:color w:val="000000"/>
                <w:sz w:val="20"/>
                <w:szCs w:val="22"/>
              </w:rPr>
            </w:pPr>
          </w:p>
        </w:tc>
      </w:tr>
      <w:tr w14:paraId="4F9C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26" w:type="dxa"/>
            <w:tcBorders>
              <w:top w:val="nil"/>
              <w:left w:val="nil"/>
              <w:right w:val="nil"/>
            </w:tcBorders>
            <w:noWrap w:val="0"/>
            <w:vAlign w:val="center"/>
          </w:tcPr>
          <w:p w14:paraId="05AB2768">
            <w:pPr>
              <w:autoSpaceDN w:val="0"/>
              <w:jc w:val="center"/>
              <w:textAlignment w:val="center"/>
              <w:rPr>
                <w:rFonts w:hint="eastAsia" w:ascii="Calibri" w:hAnsi="Calibri" w:eastAsia="华文细黑"/>
                <w:color w:val="000000"/>
                <w:sz w:val="20"/>
                <w:szCs w:val="22"/>
              </w:rPr>
            </w:pPr>
          </w:p>
        </w:tc>
        <w:tc>
          <w:tcPr>
            <w:tcW w:w="1050" w:type="dxa"/>
            <w:tcBorders>
              <w:top w:val="nil"/>
              <w:left w:val="nil"/>
              <w:right w:val="nil"/>
            </w:tcBorders>
            <w:noWrap w:val="0"/>
            <w:vAlign w:val="center"/>
          </w:tcPr>
          <w:p w14:paraId="10C43A21">
            <w:pPr>
              <w:autoSpaceDN w:val="0"/>
              <w:jc w:val="center"/>
              <w:textAlignment w:val="center"/>
              <w:rPr>
                <w:rFonts w:hint="eastAsia" w:ascii="Calibri" w:hAnsi="Calibri" w:eastAsia="华文细黑"/>
                <w:color w:val="000000"/>
                <w:sz w:val="20"/>
                <w:szCs w:val="22"/>
              </w:rPr>
            </w:pPr>
          </w:p>
        </w:tc>
        <w:tc>
          <w:tcPr>
            <w:tcW w:w="1170" w:type="dxa"/>
            <w:tcBorders>
              <w:top w:val="nil"/>
              <w:left w:val="nil"/>
              <w:right w:val="nil"/>
            </w:tcBorders>
            <w:noWrap w:val="0"/>
            <w:vAlign w:val="center"/>
          </w:tcPr>
          <w:p w14:paraId="498E73A9">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615B4A3A">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4602277E">
            <w:pPr>
              <w:autoSpaceDN w:val="0"/>
              <w:jc w:val="center"/>
              <w:textAlignment w:val="center"/>
              <w:rPr>
                <w:rFonts w:hint="eastAsia" w:ascii="Calibri" w:hAnsi="Calibri" w:eastAsia="华文细黑"/>
                <w:color w:val="000000"/>
                <w:sz w:val="20"/>
                <w:szCs w:val="22"/>
              </w:rPr>
            </w:pPr>
          </w:p>
        </w:tc>
        <w:tc>
          <w:tcPr>
            <w:tcW w:w="1635" w:type="dxa"/>
            <w:gridSpan w:val="3"/>
            <w:tcBorders>
              <w:top w:val="nil"/>
              <w:left w:val="nil"/>
              <w:right w:val="nil"/>
            </w:tcBorders>
            <w:noWrap w:val="0"/>
            <w:vAlign w:val="center"/>
          </w:tcPr>
          <w:p w14:paraId="34D61D38">
            <w:pPr>
              <w:autoSpaceDN w:val="0"/>
              <w:jc w:val="center"/>
              <w:textAlignment w:val="center"/>
              <w:rPr>
                <w:rFonts w:hint="eastAsia" w:ascii="Calibri" w:hAnsi="Calibri" w:eastAsia="华文细黑"/>
                <w:color w:val="000000"/>
                <w:sz w:val="20"/>
                <w:szCs w:val="22"/>
              </w:rPr>
            </w:pPr>
          </w:p>
        </w:tc>
        <w:tc>
          <w:tcPr>
            <w:tcW w:w="2350" w:type="dxa"/>
            <w:gridSpan w:val="5"/>
            <w:tcBorders>
              <w:top w:val="nil"/>
              <w:left w:val="nil"/>
              <w:right w:val="nil"/>
            </w:tcBorders>
            <w:noWrap w:val="0"/>
            <w:vAlign w:val="center"/>
          </w:tcPr>
          <w:p w14:paraId="01C71AF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4C4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26" w:type="dxa"/>
            <w:vMerge w:val="restart"/>
            <w:noWrap w:val="0"/>
            <w:vAlign w:val="center"/>
          </w:tcPr>
          <w:p w14:paraId="13EF99B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220" w:type="dxa"/>
            <w:gridSpan w:val="2"/>
            <w:noWrap w:val="0"/>
            <w:vAlign w:val="center"/>
          </w:tcPr>
          <w:p w14:paraId="4E806CE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25" w:type="dxa"/>
            <w:vMerge w:val="restart"/>
            <w:noWrap w:val="0"/>
            <w:vAlign w:val="center"/>
          </w:tcPr>
          <w:p w14:paraId="678A187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w:t>
            </w:r>
          </w:p>
          <w:p w14:paraId="4987470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w:t>
            </w:r>
          </w:p>
        </w:tc>
        <w:tc>
          <w:tcPr>
            <w:tcW w:w="825" w:type="dxa"/>
            <w:vMerge w:val="restart"/>
            <w:noWrap w:val="0"/>
            <w:vAlign w:val="center"/>
          </w:tcPr>
          <w:p w14:paraId="2D3DD66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635" w:type="dxa"/>
            <w:gridSpan w:val="3"/>
            <w:noWrap w:val="0"/>
            <w:vAlign w:val="center"/>
          </w:tcPr>
          <w:p w14:paraId="7F0B527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本年财政拨款</w:t>
            </w:r>
          </w:p>
        </w:tc>
        <w:tc>
          <w:tcPr>
            <w:tcW w:w="1482" w:type="dxa"/>
            <w:gridSpan w:val="3"/>
            <w:noWrap w:val="0"/>
            <w:vAlign w:val="center"/>
          </w:tcPr>
          <w:p w14:paraId="741539D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443" w:type="dxa"/>
            <w:vMerge w:val="restart"/>
            <w:noWrap w:val="0"/>
            <w:vAlign w:val="center"/>
          </w:tcPr>
          <w:p w14:paraId="7BF4A6B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管理资金</w:t>
            </w:r>
          </w:p>
        </w:tc>
        <w:tc>
          <w:tcPr>
            <w:tcW w:w="425" w:type="dxa"/>
            <w:vMerge w:val="restart"/>
            <w:noWrap w:val="0"/>
            <w:vAlign w:val="center"/>
          </w:tcPr>
          <w:p w14:paraId="0435251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6F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626" w:type="dxa"/>
            <w:vMerge w:val="continue"/>
            <w:noWrap w:val="0"/>
            <w:vAlign w:val="center"/>
          </w:tcPr>
          <w:p w14:paraId="2EE6457E">
            <w:pPr>
              <w:autoSpaceDN w:val="0"/>
              <w:jc w:val="center"/>
              <w:textAlignment w:val="center"/>
              <w:rPr>
                <w:rFonts w:ascii="Calibri" w:hAnsi="Calibri" w:eastAsia="华文细黑"/>
                <w:color w:val="000000"/>
                <w:sz w:val="20"/>
                <w:szCs w:val="22"/>
              </w:rPr>
            </w:pPr>
          </w:p>
        </w:tc>
        <w:tc>
          <w:tcPr>
            <w:tcW w:w="1050" w:type="dxa"/>
            <w:noWrap w:val="0"/>
            <w:vAlign w:val="center"/>
          </w:tcPr>
          <w:p w14:paraId="168AF13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170" w:type="dxa"/>
            <w:noWrap w:val="0"/>
            <w:vAlign w:val="center"/>
          </w:tcPr>
          <w:p w14:paraId="534B52E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25" w:type="dxa"/>
            <w:vMerge w:val="continue"/>
            <w:noWrap w:val="0"/>
            <w:vAlign w:val="center"/>
          </w:tcPr>
          <w:p w14:paraId="79749D86">
            <w:pPr>
              <w:autoSpaceDN w:val="0"/>
              <w:jc w:val="center"/>
              <w:textAlignment w:val="center"/>
              <w:rPr>
                <w:rFonts w:ascii="Calibri" w:hAnsi="Calibri" w:eastAsia="华文细黑"/>
                <w:color w:val="000000"/>
                <w:sz w:val="20"/>
                <w:szCs w:val="22"/>
              </w:rPr>
            </w:pPr>
          </w:p>
        </w:tc>
        <w:tc>
          <w:tcPr>
            <w:tcW w:w="825" w:type="dxa"/>
            <w:vMerge w:val="continue"/>
            <w:noWrap w:val="0"/>
            <w:vAlign w:val="center"/>
          </w:tcPr>
          <w:p w14:paraId="11DD64E5">
            <w:pPr>
              <w:autoSpaceDN w:val="0"/>
              <w:jc w:val="center"/>
              <w:textAlignment w:val="center"/>
              <w:rPr>
                <w:rFonts w:ascii="Calibri" w:hAnsi="Calibri" w:eastAsia="华文细黑"/>
                <w:color w:val="000000"/>
                <w:sz w:val="20"/>
                <w:szCs w:val="22"/>
              </w:rPr>
            </w:pPr>
          </w:p>
        </w:tc>
        <w:tc>
          <w:tcPr>
            <w:tcW w:w="825" w:type="dxa"/>
            <w:noWrap w:val="0"/>
            <w:vAlign w:val="center"/>
          </w:tcPr>
          <w:p w14:paraId="4140036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90" w:type="dxa"/>
            <w:noWrap w:val="0"/>
            <w:vAlign w:val="center"/>
          </w:tcPr>
          <w:p w14:paraId="49E784A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19D7A76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1F692FC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20" w:type="dxa"/>
            <w:noWrap w:val="0"/>
            <w:vAlign w:val="center"/>
          </w:tcPr>
          <w:p w14:paraId="73EEBC2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经营预算</w:t>
            </w:r>
          </w:p>
        </w:tc>
        <w:tc>
          <w:tcPr>
            <w:tcW w:w="375" w:type="dxa"/>
            <w:noWrap w:val="0"/>
            <w:vAlign w:val="center"/>
          </w:tcPr>
          <w:p w14:paraId="3C001CB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09" w:type="dxa"/>
            <w:noWrap w:val="0"/>
            <w:vAlign w:val="center"/>
          </w:tcPr>
          <w:p w14:paraId="7BCE87D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98" w:type="dxa"/>
            <w:noWrap w:val="0"/>
            <w:vAlign w:val="center"/>
          </w:tcPr>
          <w:p w14:paraId="1307241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43" w:type="dxa"/>
            <w:vMerge w:val="continue"/>
            <w:noWrap w:val="0"/>
            <w:vAlign w:val="center"/>
          </w:tcPr>
          <w:p w14:paraId="10E6F157">
            <w:pPr>
              <w:autoSpaceDN w:val="0"/>
              <w:jc w:val="center"/>
              <w:textAlignment w:val="center"/>
              <w:rPr>
                <w:rFonts w:ascii="Calibri" w:hAnsi="Calibri" w:eastAsia="华文细黑"/>
                <w:color w:val="000000"/>
                <w:sz w:val="20"/>
                <w:szCs w:val="22"/>
              </w:rPr>
            </w:pPr>
          </w:p>
        </w:tc>
        <w:tc>
          <w:tcPr>
            <w:tcW w:w="425" w:type="dxa"/>
            <w:vMerge w:val="continue"/>
            <w:noWrap w:val="0"/>
            <w:vAlign w:val="center"/>
          </w:tcPr>
          <w:p w14:paraId="37515495">
            <w:pPr>
              <w:autoSpaceDN w:val="0"/>
              <w:jc w:val="center"/>
              <w:textAlignment w:val="center"/>
              <w:rPr>
                <w:rFonts w:ascii="Calibri" w:hAnsi="Calibri" w:eastAsia="华文细黑"/>
                <w:color w:val="000000"/>
                <w:sz w:val="20"/>
                <w:szCs w:val="22"/>
              </w:rPr>
            </w:pPr>
          </w:p>
        </w:tc>
      </w:tr>
      <w:tr w14:paraId="0D9C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26" w:type="dxa"/>
            <w:noWrap w:val="0"/>
            <w:vAlign w:val="center"/>
          </w:tcPr>
          <w:p w14:paraId="298C2B6E">
            <w:pPr>
              <w:spacing w:line="70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服务</w:t>
            </w:r>
          </w:p>
        </w:tc>
        <w:tc>
          <w:tcPr>
            <w:tcW w:w="1050" w:type="dxa"/>
            <w:noWrap w:val="0"/>
            <w:vAlign w:val="center"/>
          </w:tcPr>
          <w:p w14:paraId="32D908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长春市二道区财政局</w:t>
            </w:r>
          </w:p>
        </w:tc>
        <w:tc>
          <w:tcPr>
            <w:tcW w:w="1170" w:type="dxa"/>
            <w:noWrap w:val="0"/>
            <w:vAlign w:val="center"/>
          </w:tcPr>
          <w:p w14:paraId="4E496E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人才储备库劳务派遣人员工资</w:t>
            </w:r>
          </w:p>
        </w:tc>
        <w:tc>
          <w:tcPr>
            <w:tcW w:w="825" w:type="dxa"/>
            <w:noWrap w:val="0"/>
            <w:vAlign w:val="center"/>
          </w:tcPr>
          <w:p w14:paraId="366287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长春市二道区财政局</w:t>
            </w:r>
          </w:p>
        </w:tc>
        <w:tc>
          <w:tcPr>
            <w:tcW w:w="825" w:type="dxa"/>
            <w:noWrap w:val="0"/>
            <w:vAlign w:val="center"/>
          </w:tcPr>
          <w:p w14:paraId="0296F3EC">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4.58</w:t>
            </w:r>
          </w:p>
        </w:tc>
        <w:tc>
          <w:tcPr>
            <w:tcW w:w="825" w:type="dxa"/>
            <w:noWrap w:val="0"/>
            <w:vAlign w:val="center"/>
          </w:tcPr>
          <w:p w14:paraId="5BD4EC4B">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4.58</w:t>
            </w:r>
          </w:p>
        </w:tc>
        <w:tc>
          <w:tcPr>
            <w:tcW w:w="390" w:type="dxa"/>
            <w:noWrap w:val="0"/>
            <w:vAlign w:val="center"/>
          </w:tcPr>
          <w:p w14:paraId="704F2CEB">
            <w:pPr>
              <w:spacing w:line="700" w:lineRule="exact"/>
              <w:jc w:val="both"/>
              <w:rPr>
                <w:rFonts w:ascii="Calibri" w:hAnsi="Calibri" w:eastAsia="楷体"/>
                <w:kern w:val="0"/>
                <w:szCs w:val="32"/>
              </w:rPr>
            </w:pPr>
          </w:p>
        </w:tc>
        <w:tc>
          <w:tcPr>
            <w:tcW w:w="420" w:type="dxa"/>
            <w:noWrap w:val="0"/>
            <w:vAlign w:val="center"/>
          </w:tcPr>
          <w:p w14:paraId="39BF7B3A">
            <w:pPr>
              <w:spacing w:line="700" w:lineRule="exact"/>
              <w:jc w:val="both"/>
              <w:rPr>
                <w:rFonts w:ascii="Calibri" w:hAnsi="Calibri" w:eastAsia="楷体"/>
                <w:kern w:val="0"/>
                <w:szCs w:val="32"/>
              </w:rPr>
            </w:pPr>
          </w:p>
        </w:tc>
        <w:tc>
          <w:tcPr>
            <w:tcW w:w="375" w:type="dxa"/>
            <w:noWrap w:val="0"/>
            <w:vAlign w:val="center"/>
          </w:tcPr>
          <w:p w14:paraId="5D842992">
            <w:pPr>
              <w:spacing w:line="700" w:lineRule="exact"/>
              <w:jc w:val="both"/>
              <w:rPr>
                <w:rFonts w:ascii="Calibri" w:hAnsi="Calibri" w:eastAsia="楷体"/>
                <w:kern w:val="0"/>
                <w:szCs w:val="32"/>
              </w:rPr>
            </w:pPr>
          </w:p>
        </w:tc>
        <w:tc>
          <w:tcPr>
            <w:tcW w:w="509" w:type="dxa"/>
            <w:noWrap w:val="0"/>
            <w:vAlign w:val="center"/>
          </w:tcPr>
          <w:p w14:paraId="3BC1BE90">
            <w:pPr>
              <w:spacing w:line="700" w:lineRule="exact"/>
              <w:jc w:val="both"/>
              <w:rPr>
                <w:rFonts w:ascii="Calibri" w:hAnsi="Calibri" w:eastAsia="楷体"/>
                <w:kern w:val="0"/>
                <w:szCs w:val="32"/>
              </w:rPr>
            </w:pPr>
          </w:p>
        </w:tc>
        <w:tc>
          <w:tcPr>
            <w:tcW w:w="598" w:type="dxa"/>
            <w:noWrap w:val="0"/>
            <w:vAlign w:val="center"/>
          </w:tcPr>
          <w:p w14:paraId="0925AFEA">
            <w:pPr>
              <w:spacing w:line="700" w:lineRule="exact"/>
              <w:jc w:val="both"/>
              <w:rPr>
                <w:rFonts w:ascii="Calibri" w:hAnsi="Calibri" w:eastAsia="楷体"/>
                <w:kern w:val="0"/>
                <w:szCs w:val="32"/>
              </w:rPr>
            </w:pPr>
          </w:p>
        </w:tc>
        <w:tc>
          <w:tcPr>
            <w:tcW w:w="443" w:type="dxa"/>
            <w:noWrap w:val="0"/>
            <w:vAlign w:val="center"/>
          </w:tcPr>
          <w:p w14:paraId="0DA43BEB">
            <w:pPr>
              <w:spacing w:line="700" w:lineRule="exact"/>
              <w:jc w:val="both"/>
              <w:rPr>
                <w:rFonts w:ascii="Calibri" w:hAnsi="Calibri" w:eastAsia="楷体"/>
                <w:kern w:val="0"/>
                <w:szCs w:val="32"/>
              </w:rPr>
            </w:pPr>
          </w:p>
        </w:tc>
        <w:tc>
          <w:tcPr>
            <w:tcW w:w="425" w:type="dxa"/>
            <w:noWrap w:val="0"/>
            <w:vAlign w:val="center"/>
          </w:tcPr>
          <w:p w14:paraId="5B541DE1">
            <w:pPr>
              <w:spacing w:line="700" w:lineRule="exact"/>
              <w:jc w:val="center"/>
              <w:rPr>
                <w:rFonts w:ascii="Calibri" w:hAnsi="Calibri" w:eastAsia="楷体"/>
                <w:kern w:val="0"/>
                <w:szCs w:val="32"/>
              </w:rPr>
            </w:pPr>
          </w:p>
        </w:tc>
      </w:tr>
      <w:tr w14:paraId="25BE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26" w:type="dxa"/>
            <w:noWrap w:val="0"/>
            <w:vAlign w:val="center"/>
          </w:tcPr>
          <w:p w14:paraId="5157BB2C">
            <w:pPr>
              <w:spacing w:line="24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服务</w:t>
            </w:r>
          </w:p>
        </w:tc>
        <w:tc>
          <w:tcPr>
            <w:tcW w:w="1050" w:type="dxa"/>
            <w:noWrap w:val="0"/>
            <w:vAlign w:val="center"/>
          </w:tcPr>
          <w:p w14:paraId="64E3C5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1170" w:type="dxa"/>
            <w:noWrap w:val="0"/>
            <w:vAlign w:val="center"/>
          </w:tcPr>
          <w:p w14:paraId="533070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财政业务工作经费</w:t>
            </w:r>
          </w:p>
        </w:tc>
        <w:tc>
          <w:tcPr>
            <w:tcW w:w="825" w:type="dxa"/>
            <w:noWrap w:val="0"/>
            <w:vAlign w:val="center"/>
          </w:tcPr>
          <w:p w14:paraId="387726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825" w:type="dxa"/>
            <w:noWrap w:val="0"/>
            <w:vAlign w:val="center"/>
          </w:tcPr>
          <w:p w14:paraId="4C39481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w:t>
            </w:r>
          </w:p>
        </w:tc>
        <w:tc>
          <w:tcPr>
            <w:tcW w:w="825" w:type="dxa"/>
            <w:noWrap w:val="0"/>
            <w:vAlign w:val="center"/>
          </w:tcPr>
          <w:p w14:paraId="7B09867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199</w:t>
            </w:r>
          </w:p>
        </w:tc>
        <w:tc>
          <w:tcPr>
            <w:tcW w:w="390" w:type="dxa"/>
            <w:noWrap w:val="0"/>
            <w:vAlign w:val="center"/>
          </w:tcPr>
          <w:p w14:paraId="71CCB506">
            <w:pPr>
              <w:spacing w:line="700" w:lineRule="exact"/>
              <w:jc w:val="both"/>
              <w:rPr>
                <w:rFonts w:ascii="Calibri" w:hAnsi="Calibri" w:eastAsia="楷体"/>
                <w:kern w:val="0"/>
                <w:szCs w:val="32"/>
              </w:rPr>
            </w:pPr>
          </w:p>
        </w:tc>
        <w:tc>
          <w:tcPr>
            <w:tcW w:w="420" w:type="dxa"/>
            <w:noWrap w:val="0"/>
            <w:vAlign w:val="center"/>
          </w:tcPr>
          <w:p w14:paraId="5D41DC8C">
            <w:pPr>
              <w:spacing w:line="700" w:lineRule="exact"/>
              <w:jc w:val="both"/>
              <w:rPr>
                <w:rFonts w:ascii="Calibri" w:hAnsi="Calibri" w:eastAsia="楷体"/>
                <w:kern w:val="0"/>
                <w:szCs w:val="32"/>
              </w:rPr>
            </w:pPr>
          </w:p>
        </w:tc>
        <w:tc>
          <w:tcPr>
            <w:tcW w:w="375" w:type="dxa"/>
            <w:noWrap w:val="0"/>
            <w:vAlign w:val="center"/>
          </w:tcPr>
          <w:p w14:paraId="4D32DEF8">
            <w:pPr>
              <w:spacing w:line="700" w:lineRule="exact"/>
              <w:jc w:val="both"/>
              <w:rPr>
                <w:rFonts w:ascii="Calibri" w:hAnsi="Calibri" w:eastAsia="楷体"/>
                <w:kern w:val="0"/>
                <w:szCs w:val="32"/>
              </w:rPr>
            </w:pPr>
          </w:p>
        </w:tc>
        <w:tc>
          <w:tcPr>
            <w:tcW w:w="509" w:type="dxa"/>
            <w:noWrap w:val="0"/>
            <w:vAlign w:val="center"/>
          </w:tcPr>
          <w:p w14:paraId="5672019A">
            <w:pPr>
              <w:spacing w:line="700" w:lineRule="exact"/>
              <w:jc w:val="both"/>
              <w:rPr>
                <w:rFonts w:ascii="Calibri" w:hAnsi="Calibri" w:eastAsia="楷体"/>
                <w:kern w:val="0"/>
                <w:szCs w:val="32"/>
              </w:rPr>
            </w:pPr>
          </w:p>
        </w:tc>
        <w:tc>
          <w:tcPr>
            <w:tcW w:w="598" w:type="dxa"/>
            <w:noWrap w:val="0"/>
            <w:vAlign w:val="center"/>
          </w:tcPr>
          <w:p w14:paraId="2F4570CE">
            <w:pPr>
              <w:spacing w:line="700" w:lineRule="exact"/>
              <w:jc w:val="both"/>
              <w:rPr>
                <w:rFonts w:ascii="Calibri" w:hAnsi="Calibri" w:eastAsia="楷体"/>
                <w:kern w:val="0"/>
                <w:szCs w:val="32"/>
              </w:rPr>
            </w:pPr>
          </w:p>
        </w:tc>
        <w:tc>
          <w:tcPr>
            <w:tcW w:w="443" w:type="dxa"/>
            <w:noWrap w:val="0"/>
            <w:vAlign w:val="center"/>
          </w:tcPr>
          <w:p w14:paraId="3BE7D494">
            <w:pPr>
              <w:spacing w:line="700" w:lineRule="exact"/>
              <w:jc w:val="both"/>
              <w:rPr>
                <w:rFonts w:ascii="Calibri" w:hAnsi="Calibri" w:eastAsia="楷体"/>
                <w:kern w:val="0"/>
                <w:szCs w:val="32"/>
              </w:rPr>
            </w:pPr>
          </w:p>
        </w:tc>
        <w:tc>
          <w:tcPr>
            <w:tcW w:w="425" w:type="dxa"/>
            <w:noWrap w:val="0"/>
            <w:vAlign w:val="center"/>
          </w:tcPr>
          <w:p w14:paraId="171D811F">
            <w:pPr>
              <w:spacing w:line="700" w:lineRule="exact"/>
              <w:jc w:val="center"/>
              <w:rPr>
                <w:rFonts w:ascii="Calibri" w:hAnsi="Calibri" w:eastAsia="楷体"/>
                <w:kern w:val="0"/>
                <w:szCs w:val="32"/>
              </w:rPr>
            </w:pPr>
          </w:p>
        </w:tc>
      </w:tr>
      <w:tr w14:paraId="5ACD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26" w:type="dxa"/>
            <w:noWrap w:val="0"/>
            <w:vAlign w:val="center"/>
          </w:tcPr>
          <w:p w14:paraId="7B0D60E7">
            <w:pPr>
              <w:autoSpaceDN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服务</w:t>
            </w:r>
          </w:p>
        </w:tc>
        <w:tc>
          <w:tcPr>
            <w:tcW w:w="1050" w:type="dxa"/>
            <w:noWrap w:val="0"/>
            <w:vAlign w:val="center"/>
          </w:tcPr>
          <w:p w14:paraId="4177AE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18"/>
                <w:szCs w:val="18"/>
              </w:rPr>
            </w:pPr>
            <w:r>
              <w:rPr>
                <w:rFonts w:hint="eastAsia" w:ascii="仿宋" w:hAnsi="仿宋" w:eastAsia="仿宋" w:cs="仿宋"/>
                <w:kern w:val="0"/>
                <w:sz w:val="18"/>
                <w:szCs w:val="18"/>
                <w:lang w:eastAsia="zh-CN"/>
              </w:rPr>
              <w:t>长春市二道区财政局</w:t>
            </w:r>
          </w:p>
        </w:tc>
        <w:tc>
          <w:tcPr>
            <w:tcW w:w="1170" w:type="dxa"/>
            <w:noWrap w:val="0"/>
            <w:vAlign w:val="center"/>
          </w:tcPr>
          <w:p w14:paraId="0EED94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财政机房、软件服务费</w:t>
            </w:r>
          </w:p>
        </w:tc>
        <w:tc>
          <w:tcPr>
            <w:tcW w:w="825" w:type="dxa"/>
            <w:noWrap w:val="0"/>
            <w:vAlign w:val="center"/>
          </w:tcPr>
          <w:p w14:paraId="2D47C3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825" w:type="dxa"/>
            <w:noWrap w:val="0"/>
            <w:vAlign w:val="center"/>
          </w:tcPr>
          <w:p w14:paraId="4A7875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22.86</w:t>
            </w:r>
          </w:p>
        </w:tc>
        <w:tc>
          <w:tcPr>
            <w:tcW w:w="825" w:type="dxa"/>
            <w:noWrap w:val="0"/>
            <w:vAlign w:val="center"/>
          </w:tcPr>
          <w:p w14:paraId="6D51FB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22.86</w:t>
            </w:r>
          </w:p>
        </w:tc>
        <w:tc>
          <w:tcPr>
            <w:tcW w:w="390" w:type="dxa"/>
            <w:noWrap w:val="0"/>
            <w:vAlign w:val="center"/>
          </w:tcPr>
          <w:p w14:paraId="380985A2">
            <w:pPr>
              <w:spacing w:line="240" w:lineRule="auto"/>
              <w:jc w:val="both"/>
              <w:rPr>
                <w:rFonts w:ascii="Calibri" w:hAnsi="Calibri" w:eastAsia="楷体"/>
                <w:kern w:val="0"/>
                <w:szCs w:val="32"/>
              </w:rPr>
            </w:pPr>
          </w:p>
        </w:tc>
        <w:tc>
          <w:tcPr>
            <w:tcW w:w="420" w:type="dxa"/>
            <w:noWrap w:val="0"/>
            <w:vAlign w:val="center"/>
          </w:tcPr>
          <w:p w14:paraId="58C307DF">
            <w:pPr>
              <w:spacing w:line="240" w:lineRule="auto"/>
              <w:jc w:val="both"/>
              <w:rPr>
                <w:rFonts w:ascii="Calibri" w:hAnsi="Calibri" w:eastAsia="楷体"/>
                <w:kern w:val="0"/>
                <w:szCs w:val="32"/>
              </w:rPr>
            </w:pPr>
          </w:p>
        </w:tc>
        <w:tc>
          <w:tcPr>
            <w:tcW w:w="375" w:type="dxa"/>
            <w:noWrap w:val="0"/>
            <w:vAlign w:val="center"/>
          </w:tcPr>
          <w:p w14:paraId="4724A583">
            <w:pPr>
              <w:spacing w:line="240" w:lineRule="auto"/>
              <w:jc w:val="both"/>
              <w:rPr>
                <w:rFonts w:ascii="Calibri" w:hAnsi="Calibri" w:eastAsia="楷体"/>
                <w:kern w:val="0"/>
                <w:szCs w:val="32"/>
              </w:rPr>
            </w:pPr>
          </w:p>
        </w:tc>
        <w:tc>
          <w:tcPr>
            <w:tcW w:w="509" w:type="dxa"/>
            <w:noWrap w:val="0"/>
            <w:vAlign w:val="center"/>
          </w:tcPr>
          <w:p w14:paraId="4D213B42">
            <w:pPr>
              <w:spacing w:line="240" w:lineRule="auto"/>
              <w:jc w:val="both"/>
              <w:rPr>
                <w:rFonts w:ascii="Calibri" w:hAnsi="Calibri" w:eastAsia="楷体"/>
                <w:kern w:val="0"/>
                <w:szCs w:val="32"/>
              </w:rPr>
            </w:pPr>
          </w:p>
        </w:tc>
        <w:tc>
          <w:tcPr>
            <w:tcW w:w="598" w:type="dxa"/>
            <w:noWrap w:val="0"/>
            <w:vAlign w:val="center"/>
          </w:tcPr>
          <w:p w14:paraId="4269C149">
            <w:pPr>
              <w:spacing w:line="240" w:lineRule="auto"/>
              <w:jc w:val="both"/>
              <w:rPr>
                <w:rFonts w:ascii="Calibri" w:hAnsi="Calibri" w:eastAsia="楷体"/>
                <w:kern w:val="0"/>
                <w:szCs w:val="32"/>
              </w:rPr>
            </w:pPr>
          </w:p>
        </w:tc>
        <w:tc>
          <w:tcPr>
            <w:tcW w:w="443" w:type="dxa"/>
            <w:noWrap w:val="0"/>
            <w:vAlign w:val="center"/>
          </w:tcPr>
          <w:p w14:paraId="7470A35A">
            <w:pPr>
              <w:spacing w:line="240" w:lineRule="auto"/>
              <w:jc w:val="both"/>
              <w:rPr>
                <w:rFonts w:ascii="Calibri" w:hAnsi="Calibri" w:eastAsia="楷体"/>
                <w:kern w:val="0"/>
                <w:szCs w:val="32"/>
              </w:rPr>
            </w:pPr>
          </w:p>
        </w:tc>
        <w:tc>
          <w:tcPr>
            <w:tcW w:w="425" w:type="dxa"/>
            <w:noWrap w:val="0"/>
            <w:vAlign w:val="center"/>
          </w:tcPr>
          <w:p w14:paraId="739870AE">
            <w:pPr>
              <w:spacing w:line="240" w:lineRule="auto"/>
              <w:jc w:val="center"/>
              <w:rPr>
                <w:rFonts w:ascii="Calibri" w:hAnsi="Calibri" w:eastAsia="楷体"/>
                <w:kern w:val="0"/>
                <w:szCs w:val="32"/>
              </w:rPr>
            </w:pPr>
          </w:p>
        </w:tc>
      </w:tr>
      <w:tr w14:paraId="1DDC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26" w:type="dxa"/>
            <w:shd w:val="clear" w:color="auto" w:fill="auto"/>
            <w:noWrap w:val="0"/>
            <w:vAlign w:val="center"/>
          </w:tcPr>
          <w:p w14:paraId="49EA2894">
            <w:pPr>
              <w:autoSpaceDN w:val="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eastAsia="zh-CN"/>
              </w:rPr>
              <w:t>服务</w:t>
            </w:r>
          </w:p>
        </w:tc>
        <w:tc>
          <w:tcPr>
            <w:tcW w:w="1050" w:type="dxa"/>
            <w:shd w:val="clear" w:color="auto" w:fill="auto"/>
            <w:noWrap w:val="0"/>
            <w:vAlign w:val="center"/>
          </w:tcPr>
          <w:p w14:paraId="068896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kern w:val="0"/>
                <w:sz w:val="18"/>
                <w:szCs w:val="18"/>
                <w:lang w:eastAsia="zh-CN"/>
              </w:rPr>
              <w:t>长春市二道区财政局</w:t>
            </w:r>
          </w:p>
        </w:tc>
        <w:tc>
          <w:tcPr>
            <w:tcW w:w="1170" w:type="dxa"/>
            <w:noWrap w:val="0"/>
            <w:vAlign w:val="center"/>
          </w:tcPr>
          <w:p w14:paraId="68B654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挂职锻炼干部补助</w:t>
            </w:r>
          </w:p>
        </w:tc>
        <w:tc>
          <w:tcPr>
            <w:tcW w:w="825" w:type="dxa"/>
            <w:noWrap w:val="0"/>
            <w:vAlign w:val="center"/>
          </w:tcPr>
          <w:p w14:paraId="2A548F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长春市二道区财政局</w:t>
            </w:r>
          </w:p>
        </w:tc>
        <w:tc>
          <w:tcPr>
            <w:tcW w:w="825" w:type="dxa"/>
            <w:noWrap w:val="0"/>
            <w:vAlign w:val="center"/>
          </w:tcPr>
          <w:p w14:paraId="110B17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825" w:type="dxa"/>
            <w:noWrap w:val="0"/>
            <w:vAlign w:val="center"/>
          </w:tcPr>
          <w:p w14:paraId="719C23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390" w:type="dxa"/>
            <w:noWrap w:val="0"/>
            <w:vAlign w:val="center"/>
          </w:tcPr>
          <w:p w14:paraId="4F562714">
            <w:pPr>
              <w:spacing w:line="240" w:lineRule="auto"/>
              <w:jc w:val="both"/>
              <w:rPr>
                <w:rFonts w:ascii="Calibri" w:hAnsi="Calibri" w:eastAsia="楷体"/>
                <w:kern w:val="0"/>
                <w:szCs w:val="32"/>
              </w:rPr>
            </w:pPr>
          </w:p>
        </w:tc>
        <w:tc>
          <w:tcPr>
            <w:tcW w:w="420" w:type="dxa"/>
            <w:noWrap w:val="0"/>
            <w:vAlign w:val="center"/>
          </w:tcPr>
          <w:p w14:paraId="657AB162">
            <w:pPr>
              <w:spacing w:line="240" w:lineRule="auto"/>
              <w:jc w:val="both"/>
              <w:rPr>
                <w:rFonts w:ascii="Calibri" w:hAnsi="Calibri" w:eastAsia="楷体"/>
                <w:kern w:val="0"/>
                <w:szCs w:val="32"/>
              </w:rPr>
            </w:pPr>
          </w:p>
        </w:tc>
        <w:tc>
          <w:tcPr>
            <w:tcW w:w="375" w:type="dxa"/>
            <w:noWrap w:val="0"/>
            <w:vAlign w:val="center"/>
          </w:tcPr>
          <w:p w14:paraId="2D6A6ADA">
            <w:pPr>
              <w:spacing w:line="240" w:lineRule="auto"/>
              <w:jc w:val="both"/>
              <w:rPr>
                <w:rFonts w:ascii="Calibri" w:hAnsi="Calibri" w:eastAsia="楷体"/>
                <w:kern w:val="0"/>
                <w:szCs w:val="32"/>
              </w:rPr>
            </w:pPr>
          </w:p>
        </w:tc>
        <w:tc>
          <w:tcPr>
            <w:tcW w:w="509" w:type="dxa"/>
            <w:noWrap w:val="0"/>
            <w:vAlign w:val="center"/>
          </w:tcPr>
          <w:p w14:paraId="1E9309E0">
            <w:pPr>
              <w:spacing w:line="240" w:lineRule="auto"/>
              <w:jc w:val="both"/>
              <w:rPr>
                <w:rFonts w:ascii="Calibri" w:hAnsi="Calibri" w:eastAsia="楷体"/>
                <w:kern w:val="0"/>
                <w:szCs w:val="32"/>
              </w:rPr>
            </w:pPr>
          </w:p>
        </w:tc>
        <w:tc>
          <w:tcPr>
            <w:tcW w:w="598" w:type="dxa"/>
            <w:noWrap w:val="0"/>
            <w:vAlign w:val="center"/>
          </w:tcPr>
          <w:p w14:paraId="4B2E5F65">
            <w:pPr>
              <w:spacing w:line="240" w:lineRule="auto"/>
              <w:jc w:val="both"/>
              <w:rPr>
                <w:rFonts w:ascii="Calibri" w:hAnsi="Calibri" w:eastAsia="楷体"/>
                <w:kern w:val="0"/>
                <w:szCs w:val="32"/>
              </w:rPr>
            </w:pPr>
          </w:p>
        </w:tc>
        <w:tc>
          <w:tcPr>
            <w:tcW w:w="443" w:type="dxa"/>
            <w:noWrap w:val="0"/>
            <w:vAlign w:val="center"/>
          </w:tcPr>
          <w:p w14:paraId="180F9E73">
            <w:pPr>
              <w:spacing w:line="240" w:lineRule="auto"/>
              <w:jc w:val="both"/>
              <w:rPr>
                <w:rFonts w:ascii="Calibri" w:hAnsi="Calibri" w:eastAsia="楷体"/>
                <w:kern w:val="0"/>
                <w:szCs w:val="32"/>
              </w:rPr>
            </w:pPr>
          </w:p>
        </w:tc>
        <w:tc>
          <w:tcPr>
            <w:tcW w:w="425" w:type="dxa"/>
            <w:noWrap w:val="0"/>
            <w:vAlign w:val="center"/>
          </w:tcPr>
          <w:p w14:paraId="2BD07A76">
            <w:pPr>
              <w:spacing w:line="240" w:lineRule="auto"/>
              <w:jc w:val="center"/>
              <w:rPr>
                <w:rFonts w:ascii="Calibri" w:hAnsi="Calibri" w:eastAsia="楷体"/>
                <w:kern w:val="0"/>
                <w:szCs w:val="32"/>
              </w:rPr>
            </w:pPr>
          </w:p>
        </w:tc>
      </w:tr>
      <w:tr w14:paraId="23E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6" w:type="dxa"/>
            <w:noWrap w:val="0"/>
            <w:vAlign w:val="center"/>
          </w:tcPr>
          <w:p w14:paraId="72645B8D">
            <w:pPr>
              <w:autoSpaceDN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服务</w:t>
            </w:r>
          </w:p>
        </w:tc>
        <w:tc>
          <w:tcPr>
            <w:tcW w:w="1050" w:type="dxa"/>
            <w:noWrap w:val="0"/>
            <w:vAlign w:val="center"/>
          </w:tcPr>
          <w:p w14:paraId="70300E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18"/>
                <w:szCs w:val="18"/>
              </w:rPr>
            </w:pPr>
            <w:r>
              <w:rPr>
                <w:rFonts w:hint="eastAsia" w:ascii="仿宋" w:hAnsi="仿宋" w:eastAsia="仿宋" w:cs="仿宋"/>
                <w:kern w:val="0"/>
                <w:sz w:val="18"/>
                <w:szCs w:val="18"/>
                <w:lang w:eastAsia="zh-CN"/>
              </w:rPr>
              <w:t>长春市二道区财政局</w:t>
            </w:r>
          </w:p>
        </w:tc>
        <w:tc>
          <w:tcPr>
            <w:tcW w:w="1170" w:type="dxa"/>
            <w:noWrap w:val="0"/>
            <w:vAlign w:val="center"/>
          </w:tcPr>
          <w:p w14:paraId="756548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财政评审委托费</w:t>
            </w:r>
          </w:p>
        </w:tc>
        <w:tc>
          <w:tcPr>
            <w:tcW w:w="825" w:type="dxa"/>
            <w:noWrap w:val="0"/>
            <w:vAlign w:val="center"/>
          </w:tcPr>
          <w:p w14:paraId="2FB18F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825" w:type="dxa"/>
            <w:noWrap w:val="0"/>
            <w:vAlign w:val="center"/>
          </w:tcPr>
          <w:p w14:paraId="10B373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825" w:type="dxa"/>
            <w:noWrap w:val="0"/>
            <w:vAlign w:val="center"/>
          </w:tcPr>
          <w:p w14:paraId="1D5E2F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390" w:type="dxa"/>
            <w:noWrap w:val="0"/>
            <w:vAlign w:val="center"/>
          </w:tcPr>
          <w:p w14:paraId="06AF17BE">
            <w:pPr>
              <w:spacing w:line="240" w:lineRule="auto"/>
              <w:jc w:val="both"/>
              <w:rPr>
                <w:rFonts w:ascii="Calibri" w:hAnsi="Calibri" w:eastAsia="楷体"/>
                <w:kern w:val="0"/>
                <w:szCs w:val="32"/>
              </w:rPr>
            </w:pPr>
          </w:p>
        </w:tc>
        <w:tc>
          <w:tcPr>
            <w:tcW w:w="420" w:type="dxa"/>
            <w:noWrap w:val="0"/>
            <w:vAlign w:val="center"/>
          </w:tcPr>
          <w:p w14:paraId="2505B671">
            <w:pPr>
              <w:spacing w:line="240" w:lineRule="auto"/>
              <w:jc w:val="both"/>
              <w:rPr>
                <w:rFonts w:ascii="Calibri" w:hAnsi="Calibri" w:eastAsia="楷体"/>
                <w:kern w:val="0"/>
                <w:szCs w:val="32"/>
              </w:rPr>
            </w:pPr>
          </w:p>
        </w:tc>
        <w:tc>
          <w:tcPr>
            <w:tcW w:w="375" w:type="dxa"/>
            <w:noWrap w:val="0"/>
            <w:vAlign w:val="center"/>
          </w:tcPr>
          <w:p w14:paraId="16AFF5B1">
            <w:pPr>
              <w:spacing w:line="240" w:lineRule="auto"/>
              <w:jc w:val="both"/>
              <w:rPr>
                <w:rFonts w:ascii="Calibri" w:hAnsi="Calibri" w:eastAsia="楷体"/>
                <w:kern w:val="0"/>
                <w:szCs w:val="32"/>
              </w:rPr>
            </w:pPr>
          </w:p>
        </w:tc>
        <w:tc>
          <w:tcPr>
            <w:tcW w:w="509" w:type="dxa"/>
            <w:noWrap w:val="0"/>
            <w:vAlign w:val="center"/>
          </w:tcPr>
          <w:p w14:paraId="3C0FD02E">
            <w:pPr>
              <w:spacing w:line="240" w:lineRule="auto"/>
              <w:jc w:val="both"/>
              <w:rPr>
                <w:rFonts w:ascii="Calibri" w:hAnsi="Calibri" w:eastAsia="楷体"/>
                <w:kern w:val="0"/>
                <w:szCs w:val="32"/>
              </w:rPr>
            </w:pPr>
          </w:p>
        </w:tc>
        <w:tc>
          <w:tcPr>
            <w:tcW w:w="598" w:type="dxa"/>
            <w:noWrap w:val="0"/>
            <w:vAlign w:val="center"/>
          </w:tcPr>
          <w:p w14:paraId="10EE4384">
            <w:pPr>
              <w:spacing w:line="240" w:lineRule="auto"/>
              <w:jc w:val="both"/>
              <w:rPr>
                <w:rFonts w:ascii="Calibri" w:hAnsi="Calibri" w:eastAsia="楷体"/>
                <w:kern w:val="0"/>
                <w:szCs w:val="32"/>
              </w:rPr>
            </w:pPr>
          </w:p>
        </w:tc>
        <w:tc>
          <w:tcPr>
            <w:tcW w:w="443" w:type="dxa"/>
            <w:noWrap w:val="0"/>
            <w:vAlign w:val="center"/>
          </w:tcPr>
          <w:p w14:paraId="7BD14F45">
            <w:pPr>
              <w:spacing w:line="240" w:lineRule="auto"/>
              <w:jc w:val="both"/>
              <w:rPr>
                <w:rFonts w:ascii="Calibri" w:hAnsi="Calibri" w:eastAsia="楷体"/>
                <w:kern w:val="0"/>
                <w:szCs w:val="32"/>
              </w:rPr>
            </w:pPr>
          </w:p>
        </w:tc>
        <w:tc>
          <w:tcPr>
            <w:tcW w:w="425" w:type="dxa"/>
            <w:noWrap w:val="0"/>
            <w:vAlign w:val="center"/>
          </w:tcPr>
          <w:p w14:paraId="37D9125D">
            <w:pPr>
              <w:spacing w:line="240" w:lineRule="auto"/>
              <w:jc w:val="center"/>
              <w:rPr>
                <w:rFonts w:ascii="Calibri" w:hAnsi="Calibri" w:eastAsia="楷体"/>
                <w:kern w:val="0"/>
                <w:szCs w:val="32"/>
              </w:rPr>
            </w:pPr>
          </w:p>
        </w:tc>
      </w:tr>
      <w:tr w14:paraId="37AA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26" w:type="dxa"/>
            <w:noWrap w:val="0"/>
            <w:vAlign w:val="center"/>
          </w:tcPr>
          <w:p w14:paraId="23F8F794">
            <w:pPr>
              <w:autoSpaceDN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服务</w:t>
            </w:r>
          </w:p>
        </w:tc>
        <w:tc>
          <w:tcPr>
            <w:tcW w:w="1050" w:type="dxa"/>
            <w:noWrap w:val="0"/>
            <w:vAlign w:val="center"/>
          </w:tcPr>
          <w:p w14:paraId="6E6FCD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18"/>
                <w:szCs w:val="18"/>
              </w:rPr>
            </w:pPr>
            <w:r>
              <w:rPr>
                <w:rFonts w:hint="eastAsia" w:ascii="仿宋" w:hAnsi="仿宋" w:eastAsia="仿宋" w:cs="仿宋"/>
                <w:kern w:val="0"/>
                <w:sz w:val="18"/>
                <w:szCs w:val="18"/>
                <w:lang w:eastAsia="zh-CN"/>
              </w:rPr>
              <w:t>长春市二道区财政局</w:t>
            </w:r>
          </w:p>
        </w:tc>
        <w:tc>
          <w:tcPr>
            <w:tcW w:w="1170" w:type="dxa"/>
            <w:noWrap w:val="0"/>
            <w:vAlign w:val="center"/>
          </w:tcPr>
          <w:p w14:paraId="5982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部门决算服务费</w:t>
            </w:r>
          </w:p>
        </w:tc>
        <w:tc>
          <w:tcPr>
            <w:tcW w:w="825" w:type="dxa"/>
            <w:noWrap w:val="0"/>
            <w:vAlign w:val="center"/>
          </w:tcPr>
          <w:p w14:paraId="695C89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825" w:type="dxa"/>
            <w:noWrap w:val="0"/>
            <w:vAlign w:val="center"/>
          </w:tcPr>
          <w:p w14:paraId="77C6B9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5.5</w:t>
            </w:r>
          </w:p>
        </w:tc>
        <w:tc>
          <w:tcPr>
            <w:tcW w:w="825" w:type="dxa"/>
            <w:noWrap w:val="0"/>
            <w:vAlign w:val="center"/>
          </w:tcPr>
          <w:p w14:paraId="28BA5D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5.5</w:t>
            </w:r>
          </w:p>
        </w:tc>
        <w:tc>
          <w:tcPr>
            <w:tcW w:w="390" w:type="dxa"/>
            <w:noWrap w:val="0"/>
            <w:vAlign w:val="center"/>
          </w:tcPr>
          <w:p w14:paraId="073ADE43">
            <w:pPr>
              <w:spacing w:line="240" w:lineRule="auto"/>
              <w:jc w:val="both"/>
              <w:rPr>
                <w:rFonts w:ascii="Calibri" w:hAnsi="Calibri" w:eastAsia="楷体"/>
                <w:kern w:val="0"/>
                <w:szCs w:val="32"/>
              </w:rPr>
            </w:pPr>
          </w:p>
        </w:tc>
        <w:tc>
          <w:tcPr>
            <w:tcW w:w="420" w:type="dxa"/>
            <w:noWrap w:val="0"/>
            <w:vAlign w:val="center"/>
          </w:tcPr>
          <w:p w14:paraId="08E5428D">
            <w:pPr>
              <w:spacing w:line="240" w:lineRule="auto"/>
              <w:jc w:val="both"/>
              <w:rPr>
                <w:rFonts w:ascii="Calibri" w:hAnsi="Calibri" w:eastAsia="楷体"/>
                <w:kern w:val="0"/>
                <w:szCs w:val="32"/>
              </w:rPr>
            </w:pPr>
          </w:p>
        </w:tc>
        <w:tc>
          <w:tcPr>
            <w:tcW w:w="375" w:type="dxa"/>
            <w:noWrap w:val="0"/>
            <w:vAlign w:val="center"/>
          </w:tcPr>
          <w:p w14:paraId="495B3C7A">
            <w:pPr>
              <w:spacing w:line="240" w:lineRule="auto"/>
              <w:jc w:val="both"/>
              <w:rPr>
                <w:rFonts w:ascii="Calibri" w:hAnsi="Calibri" w:eastAsia="楷体"/>
                <w:kern w:val="0"/>
                <w:szCs w:val="32"/>
              </w:rPr>
            </w:pPr>
          </w:p>
        </w:tc>
        <w:tc>
          <w:tcPr>
            <w:tcW w:w="509" w:type="dxa"/>
            <w:noWrap w:val="0"/>
            <w:vAlign w:val="center"/>
          </w:tcPr>
          <w:p w14:paraId="4194FD59">
            <w:pPr>
              <w:spacing w:line="240" w:lineRule="auto"/>
              <w:jc w:val="both"/>
              <w:rPr>
                <w:rFonts w:ascii="Calibri" w:hAnsi="Calibri" w:eastAsia="楷体"/>
                <w:kern w:val="0"/>
                <w:szCs w:val="32"/>
              </w:rPr>
            </w:pPr>
          </w:p>
        </w:tc>
        <w:tc>
          <w:tcPr>
            <w:tcW w:w="598" w:type="dxa"/>
            <w:noWrap w:val="0"/>
            <w:vAlign w:val="center"/>
          </w:tcPr>
          <w:p w14:paraId="0E12CD91">
            <w:pPr>
              <w:spacing w:line="240" w:lineRule="auto"/>
              <w:jc w:val="both"/>
              <w:rPr>
                <w:rFonts w:ascii="Calibri" w:hAnsi="Calibri" w:eastAsia="楷体"/>
                <w:kern w:val="0"/>
                <w:szCs w:val="32"/>
              </w:rPr>
            </w:pPr>
          </w:p>
        </w:tc>
        <w:tc>
          <w:tcPr>
            <w:tcW w:w="443" w:type="dxa"/>
            <w:noWrap w:val="0"/>
            <w:vAlign w:val="center"/>
          </w:tcPr>
          <w:p w14:paraId="1F2714E6">
            <w:pPr>
              <w:spacing w:line="240" w:lineRule="auto"/>
              <w:jc w:val="both"/>
              <w:rPr>
                <w:rFonts w:ascii="Calibri" w:hAnsi="Calibri" w:eastAsia="楷体"/>
                <w:kern w:val="0"/>
                <w:szCs w:val="32"/>
              </w:rPr>
            </w:pPr>
          </w:p>
        </w:tc>
        <w:tc>
          <w:tcPr>
            <w:tcW w:w="425" w:type="dxa"/>
            <w:noWrap w:val="0"/>
            <w:vAlign w:val="center"/>
          </w:tcPr>
          <w:p w14:paraId="06090A2B">
            <w:pPr>
              <w:spacing w:line="240" w:lineRule="auto"/>
              <w:jc w:val="center"/>
              <w:rPr>
                <w:rFonts w:ascii="Calibri" w:hAnsi="Calibri" w:eastAsia="楷体"/>
                <w:kern w:val="0"/>
                <w:szCs w:val="32"/>
              </w:rPr>
            </w:pPr>
          </w:p>
        </w:tc>
      </w:tr>
      <w:tr w14:paraId="0EB6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26" w:type="dxa"/>
            <w:noWrap w:val="0"/>
            <w:vAlign w:val="center"/>
          </w:tcPr>
          <w:p w14:paraId="2D3E04C4">
            <w:pPr>
              <w:autoSpaceDN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服务</w:t>
            </w:r>
          </w:p>
        </w:tc>
        <w:tc>
          <w:tcPr>
            <w:tcW w:w="1050" w:type="dxa"/>
            <w:noWrap w:val="0"/>
            <w:vAlign w:val="center"/>
          </w:tcPr>
          <w:p w14:paraId="358D25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18"/>
                <w:szCs w:val="18"/>
              </w:rPr>
            </w:pPr>
            <w:r>
              <w:rPr>
                <w:rFonts w:hint="eastAsia" w:ascii="仿宋" w:hAnsi="仿宋" w:eastAsia="仿宋" w:cs="仿宋"/>
                <w:kern w:val="0"/>
                <w:sz w:val="18"/>
                <w:szCs w:val="18"/>
                <w:lang w:eastAsia="zh-CN"/>
              </w:rPr>
              <w:t>长春市二道区财政局</w:t>
            </w:r>
          </w:p>
        </w:tc>
        <w:tc>
          <w:tcPr>
            <w:tcW w:w="1170" w:type="dxa"/>
            <w:noWrap w:val="0"/>
            <w:vAlign w:val="center"/>
          </w:tcPr>
          <w:p w14:paraId="4EBF3A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一体化系统运维服务费</w:t>
            </w:r>
          </w:p>
        </w:tc>
        <w:tc>
          <w:tcPr>
            <w:tcW w:w="825" w:type="dxa"/>
            <w:noWrap w:val="0"/>
            <w:vAlign w:val="center"/>
          </w:tcPr>
          <w:p w14:paraId="21B66C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r>
              <w:rPr>
                <w:rFonts w:hint="eastAsia" w:ascii="仿宋" w:hAnsi="仿宋" w:eastAsia="仿宋" w:cs="仿宋"/>
                <w:kern w:val="0"/>
                <w:sz w:val="18"/>
                <w:szCs w:val="18"/>
                <w:lang w:eastAsia="zh-CN"/>
              </w:rPr>
              <w:t>长春市二道区财政局</w:t>
            </w:r>
          </w:p>
        </w:tc>
        <w:tc>
          <w:tcPr>
            <w:tcW w:w="825" w:type="dxa"/>
            <w:noWrap w:val="0"/>
            <w:vAlign w:val="center"/>
          </w:tcPr>
          <w:p w14:paraId="44DB1E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45</w:t>
            </w:r>
          </w:p>
        </w:tc>
        <w:tc>
          <w:tcPr>
            <w:tcW w:w="825" w:type="dxa"/>
            <w:noWrap w:val="0"/>
            <w:vAlign w:val="center"/>
          </w:tcPr>
          <w:p w14:paraId="5F5E61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45</w:t>
            </w:r>
          </w:p>
        </w:tc>
        <w:tc>
          <w:tcPr>
            <w:tcW w:w="390" w:type="dxa"/>
            <w:noWrap w:val="0"/>
            <w:vAlign w:val="center"/>
          </w:tcPr>
          <w:p w14:paraId="178DED32">
            <w:pPr>
              <w:spacing w:line="240" w:lineRule="auto"/>
              <w:jc w:val="both"/>
              <w:rPr>
                <w:rFonts w:ascii="Calibri" w:hAnsi="Calibri" w:eastAsia="楷体"/>
                <w:kern w:val="0"/>
                <w:szCs w:val="32"/>
              </w:rPr>
            </w:pPr>
          </w:p>
        </w:tc>
        <w:tc>
          <w:tcPr>
            <w:tcW w:w="420" w:type="dxa"/>
            <w:noWrap w:val="0"/>
            <w:vAlign w:val="center"/>
          </w:tcPr>
          <w:p w14:paraId="4B5D48A0">
            <w:pPr>
              <w:spacing w:line="240" w:lineRule="auto"/>
              <w:jc w:val="both"/>
              <w:rPr>
                <w:rFonts w:ascii="Calibri" w:hAnsi="Calibri" w:eastAsia="楷体"/>
                <w:kern w:val="0"/>
                <w:szCs w:val="32"/>
              </w:rPr>
            </w:pPr>
          </w:p>
        </w:tc>
        <w:tc>
          <w:tcPr>
            <w:tcW w:w="375" w:type="dxa"/>
            <w:noWrap w:val="0"/>
            <w:vAlign w:val="center"/>
          </w:tcPr>
          <w:p w14:paraId="4AAA2AF8">
            <w:pPr>
              <w:spacing w:line="240" w:lineRule="auto"/>
              <w:jc w:val="both"/>
              <w:rPr>
                <w:rFonts w:ascii="Calibri" w:hAnsi="Calibri" w:eastAsia="楷体"/>
                <w:kern w:val="0"/>
                <w:szCs w:val="32"/>
              </w:rPr>
            </w:pPr>
          </w:p>
        </w:tc>
        <w:tc>
          <w:tcPr>
            <w:tcW w:w="509" w:type="dxa"/>
            <w:noWrap w:val="0"/>
            <w:vAlign w:val="center"/>
          </w:tcPr>
          <w:p w14:paraId="47CBEAF7">
            <w:pPr>
              <w:spacing w:line="240" w:lineRule="auto"/>
              <w:jc w:val="both"/>
              <w:rPr>
                <w:rFonts w:ascii="Calibri" w:hAnsi="Calibri" w:eastAsia="楷体"/>
                <w:kern w:val="0"/>
                <w:szCs w:val="32"/>
              </w:rPr>
            </w:pPr>
          </w:p>
        </w:tc>
        <w:tc>
          <w:tcPr>
            <w:tcW w:w="598" w:type="dxa"/>
            <w:noWrap w:val="0"/>
            <w:vAlign w:val="center"/>
          </w:tcPr>
          <w:p w14:paraId="62DBB3E3">
            <w:pPr>
              <w:spacing w:line="240" w:lineRule="auto"/>
              <w:jc w:val="both"/>
              <w:rPr>
                <w:rFonts w:ascii="Calibri" w:hAnsi="Calibri" w:eastAsia="楷体"/>
                <w:kern w:val="0"/>
                <w:szCs w:val="32"/>
              </w:rPr>
            </w:pPr>
          </w:p>
        </w:tc>
        <w:tc>
          <w:tcPr>
            <w:tcW w:w="443" w:type="dxa"/>
            <w:noWrap w:val="0"/>
            <w:vAlign w:val="center"/>
          </w:tcPr>
          <w:p w14:paraId="20A71EF3">
            <w:pPr>
              <w:spacing w:line="240" w:lineRule="auto"/>
              <w:jc w:val="both"/>
              <w:rPr>
                <w:rFonts w:ascii="Calibri" w:hAnsi="Calibri" w:eastAsia="楷体"/>
                <w:kern w:val="0"/>
                <w:szCs w:val="32"/>
              </w:rPr>
            </w:pPr>
          </w:p>
        </w:tc>
        <w:tc>
          <w:tcPr>
            <w:tcW w:w="425" w:type="dxa"/>
            <w:noWrap w:val="0"/>
            <w:vAlign w:val="center"/>
          </w:tcPr>
          <w:p w14:paraId="53CAAA5B">
            <w:pPr>
              <w:spacing w:line="240" w:lineRule="auto"/>
              <w:jc w:val="center"/>
              <w:rPr>
                <w:rFonts w:ascii="Calibri" w:hAnsi="Calibri" w:eastAsia="楷体"/>
                <w:kern w:val="0"/>
                <w:szCs w:val="32"/>
              </w:rPr>
            </w:pPr>
          </w:p>
        </w:tc>
      </w:tr>
      <w:tr w14:paraId="2F79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26" w:type="dxa"/>
            <w:noWrap w:val="0"/>
            <w:vAlign w:val="center"/>
          </w:tcPr>
          <w:p w14:paraId="12B54155">
            <w:pPr>
              <w:autoSpaceDN w:val="0"/>
              <w:jc w:val="center"/>
              <w:textAlignment w:val="center"/>
              <w:rPr>
                <w:rFonts w:hint="eastAsia" w:ascii="仿宋" w:hAnsi="仿宋" w:eastAsia="仿宋" w:cs="仿宋"/>
                <w:color w:val="000000"/>
                <w:sz w:val="18"/>
                <w:szCs w:val="18"/>
              </w:rPr>
            </w:pPr>
          </w:p>
        </w:tc>
        <w:tc>
          <w:tcPr>
            <w:tcW w:w="1050" w:type="dxa"/>
            <w:noWrap w:val="0"/>
            <w:vAlign w:val="center"/>
          </w:tcPr>
          <w:p w14:paraId="4E11A2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合计</w:t>
            </w:r>
          </w:p>
        </w:tc>
        <w:tc>
          <w:tcPr>
            <w:tcW w:w="1170" w:type="dxa"/>
            <w:noWrap w:val="0"/>
            <w:vAlign w:val="center"/>
          </w:tcPr>
          <w:p w14:paraId="630B33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lang w:eastAsia="zh-CN"/>
              </w:rPr>
            </w:pPr>
          </w:p>
        </w:tc>
        <w:tc>
          <w:tcPr>
            <w:tcW w:w="825" w:type="dxa"/>
            <w:noWrap w:val="0"/>
            <w:vAlign w:val="center"/>
          </w:tcPr>
          <w:p w14:paraId="398937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18"/>
                <w:szCs w:val="18"/>
              </w:rPr>
            </w:pPr>
          </w:p>
        </w:tc>
        <w:tc>
          <w:tcPr>
            <w:tcW w:w="825" w:type="dxa"/>
            <w:noWrap w:val="0"/>
            <w:vAlign w:val="center"/>
          </w:tcPr>
          <w:p w14:paraId="3B87FF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784.94</w:t>
            </w:r>
          </w:p>
        </w:tc>
        <w:tc>
          <w:tcPr>
            <w:tcW w:w="825" w:type="dxa"/>
            <w:noWrap w:val="0"/>
            <w:vAlign w:val="center"/>
          </w:tcPr>
          <w:p w14:paraId="107FD1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784.94</w:t>
            </w:r>
          </w:p>
        </w:tc>
        <w:tc>
          <w:tcPr>
            <w:tcW w:w="390" w:type="dxa"/>
            <w:noWrap w:val="0"/>
            <w:vAlign w:val="center"/>
          </w:tcPr>
          <w:p w14:paraId="13651128">
            <w:pPr>
              <w:spacing w:line="240" w:lineRule="auto"/>
              <w:jc w:val="both"/>
              <w:rPr>
                <w:rFonts w:ascii="Calibri" w:hAnsi="Calibri" w:eastAsia="楷体"/>
                <w:kern w:val="0"/>
                <w:szCs w:val="32"/>
              </w:rPr>
            </w:pPr>
          </w:p>
        </w:tc>
        <w:tc>
          <w:tcPr>
            <w:tcW w:w="420" w:type="dxa"/>
            <w:noWrap w:val="0"/>
            <w:vAlign w:val="center"/>
          </w:tcPr>
          <w:p w14:paraId="3013A70C">
            <w:pPr>
              <w:spacing w:line="240" w:lineRule="auto"/>
              <w:jc w:val="both"/>
              <w:rPr>
                <w:rFonts w:ascii="Calibri" w:hAnsi="Calibri" w:eastAsia="楷体"/>
                <w:kern w:val="0"/>
                <w:szCs w:val="32"/>
              </w:rPr>
            </w:pPr>
          </w:p>
        </w:tc>
        <w:tc>
          <w:tcPr>
            <w:tcW w:w="375" w:type="dxa"/>
            <w:noWrap w:val="0"/>
            <w:vAlign w:val="center"/>
          </w:tcPr>
          <w:p w14:paraId="1165FD37">
            <w:pPr>
              <w:spacing w:line="240" w:lineRule="auto"/>
              <w:jc w:val="both"/>
              <w:rPr>
                <w:rFonts w:ascii="Calibri" w:hAnsi="Calibri" w:eastAsia="楷体"/>
                <w:kern w:val="0"/>
                <w:szCs w:val="32"/>
              </w:rPr>
            </w:pPr>
          </w:p>
        </w:tc>
        <w:tc>
          <w:tcPr>
            <w:tcW w:w="509" w:type="dxa"/>
            <w:noWrap w:val="0"/>
            <w:vAlign w:val="center"/>
          </w:tcPr>
          <w:p w14:paraId="2A65F5D3">
            <w:pPr>
              <w:spacing w:line="240" w:lineRule="auto"/>
              <w:jc w:val="both"/>
              <w:rPr>
                <w:rFonts w:ascii="Calibri" w:hAnsi="Calibri" w:eastAsia="楷体"/>
                <w:kern w:val="0"/>
                <w:szCs w:val="32"/>
              </w:rPr>
            </w:pPr>
          </w:p>
        </w:tc>
        <w:tc>
          <w:tcPr>
            <w:tcW w:w="598" w:type="dxa"/>
            <w:noWrap w:val="0"/>
            <w:vAlign w:val="center"/>
          </w:tcPr>
          <w:p w14:paraId="18A6E263">
            <w:pPr>
              <w:spacing w:line="240" w:lineRule="auto"/>
              <w:jc w:val="both"/>
              <w:rPr>
                <w:rFonts w:ascii="Calibri" w:hAnsi="Calibri" w:eastAsia="楷体"/>
                <w:kern w:val="0"/>
                <w:szCs w:val="32"/>
              </w:rPr>
            </w:pPr>
          </w:p>
        </w:tc>
        <w:tc>
          <w:tcPr>
            <w:tcW w:w="443" w:type="dxa"/>
            <w:noWrap w:val="0"/>
            <w:vAlign w:val="center"/>
          </w:tcPr>
          <w:p w14:paraId="2B798341">
            <w:pPr>
              <w:spacing w:line="240" w:lineRule="auto"/>
              <w:jc w:val="both"/>
              <w:rPr>
                <w:rFonts w:ascii="Calibri" w:hAnsi="Calibri" w:eastAsia="楷体"/>
                <w:kern w:val="0"/>
                <w:szCs w:val="32"/>
              </w:rPr>
            </w:pPr>
          </w:p>
        </w:tc>
        <w:tc>
          <w:tcPr>
            <w:tcW w:w="425" w:type="dxa"/>
            <w:noWrap w:val="0"/>
            <w:vAlign w:val="center"/>
          </w:tcPr>
          <w:p w14:paraId="2DBFDAB1">
            <w:pPr>
              <w:spacing w:line="240" w:lineRule="auto"/>
              <w:jc w:val="center"/>
              <w:rPr>
                <w:rFonts w:ascii="Calibri" w:hAnsi="Calibri" w:eastAsia="楷体"/>
                <w:kern w:val="0"/>
                <w:szCs w:val="32"/>
              </w:rPr>
            </w:pPr>
          </w:p>
        </w:tc>
      </w:tr>
    </w:tbl>
    <w:p w14:paraId="754E8BB6">
      <w:pPr>
        <w:spacing w:line="700" w:lineRule="exact"/>
        <w:ind w:firstLine="640" w:firstLineChars="200"/>
        <w:rPr>
          <w:rFonts w:eastAsia="楷体"/>
          <w:kern w:val="0"/>
          <w:szCs w:val="32"/>
        </w:rPr>
      </w:pPr>
    </w:p>
    <w:p w14:paraId="1994196E">
      <w:pPr>
        <w:ind w:firstLine="640" w:firstLineChars="200"/>
        <w:rPr>
          <w:rFonts w:hAnsi="楷体" w:eastAsia="楷体"/>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2315"/>
        <w:gridCol w:w="2392"/>
      </w:tblGrid>
      <w:tr w14:paraId="29936185">
        <w:tblPrEx>
          <w:tblCellMar>
            <w:top w:w="15" w:type="dxa"/>
            <w:left w:w="15" w:type="dxa"/>
            <w:bottom w:w="15" w:type="dxa"/>
            <w:right w:w="15" w:type="dxa"/>
          </w:tblCellMar>
        </w:tblPrEx>
        <w:trPr>
          <w:trHeight w:val="390" w:hRule="atLeast"/>
        </w:trPr>
        <w:tc>
          <w:tcPr>
            <w:tcW w:w="9582" w:type="dxa"/>
            <w:gridSpan w:val="5"/>
            <w:noWrap w:val="0"/>
            <w:vAlign w:val="center"/>
          </w:tcPr>
          <w:p w14:paraId="3F36C5B3">
            <w:pPr>
              <w:widowControl/>
              <w:jc w:val="center"/>
              <w:textAlignment w:val="center"/>
              <w:rPr>
                <w:rFonts w:hint="eastAsia" w:eastAsia="方正小标宋简体"/>
                <w:kern w:val="0"/>
                <w:sz w:val="44"/>
                <w:szCs w:val="44"/>
              </w:rPr>
            </w:pPr>
          </w:p>
          <w:p w14:paraId="70692513">
            <w:pPr>
              <w:widowControl/>
              <w:jc w:val="center"/>
              <w:textAlignment w:val="center"/>
              <w:rPr>
                <w:rFonts w:hint="eastAsia" w:eastAsia="方正小标宋简体"/>
                <w:kern w:val="0"/>
                <w:sz w:val="44"/>
                <w:szCs w:val="44"/>
              </w:rPr>
            </w:pPr>
          </w:p>
          <w:p w14:paraId="33BCB16C">
            <w:pPr>
              <w:widowControl/>
              <w:jc w:val="center"/>
              <w:textAlignment w:val="center"/>
              <w:rPr>
                <w:rFonts w:hint="eastAsia" w:eastAsia="方正小标宋简体"/>
                <w:kern w:val="0"/>
                <w:sz w:val="44"/>
                <w:szCs w:val="44"/>
              </w:rPr>
            </w:pPr>
          </w:p>
          <w:p w14:paraId="56326E47">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18D1660F">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3F29C9D0">
            <w:pPr>
              <w:autoSpaceDN w:val="0"/>
              <w:jc w:val="center"/>
              <w:textAlignment w:val="center"/>
              <w:rPr>
                <w:rFonts w:hint="eastAsia" w:eastAsia="华文细黑"/>
                <w:color w:val="000000"/>
                <w:sz w:val="20"/>
              </w:rPr>
            </w:pPr>
            <w:r>
              <w:rPr>
                <w:rFonts w:hint="eastAsia" w:eastAsia="华文细黑"/>
                <w:color w:val="000000"/>
                <w:sz w:val="20"/>
              </w:rPr>
              <w:t>项目名称</w:t>
            </w:r>
          </w:p>
        </w:tc>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2887A5C3">
            <w:pPr>
              <w:autoSpaceDN w:val="0"/>
              <w:jc w:val="center"/>
              <w:textAlignment w:val="center"/>
              <w:rPr>
                <w:rFonts w:hint="eastAsia" w:eastAsia="华文细黑"/>
                <w:color w:val="000000"/>
                <w:sz w:val="20"/>
                <w:lang w:eastAsia="zh-CN"/>
              </w:rPr>
            </w:pPr>
            <w:r>
              <w:rPr>
                <w:rFonts w:hint="eastAsia" w:eastAsia="华文细黑"/>
                <w:color w:val="000000"/>
                <w:sz w:val="20"/>
                <w:lang w:eastAsia="zh-CN"/>
              </w:rPr>
              <w:t>财政机房、软件服务费</w:t>
            </w:r>
          </w:p>
        </w:tc>
      </w:tr>
      <w:tr w14:paraId="023BB568">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2D97C5AB">
            <w:pPr>
              <w:autoSpaceDN w:val="0"/>
              <w:jc w:val="center"/>
              <w:textAlignment w:val="center"/>
              <w:rPr>
                <w:rFonts w:hint="eastAsia" w:eastAsia="华文细黑"/>
                <w:color w:val="000000"/>
                <w:sz w:val="20"/>
              </w:rPr>
            </w:pPr>
            <w:r>
              <w:rPr>
                <w:rFonts w:hint="eastAsia" w:eastAsia="华文细黑"/>
                <w:color w:val="000000"/>
                <w:sz w:val="20"/>
              </w:rPr>
              <w:t>项目级次</w:t>
            </w:r>
          </w:p>
        </w:tc>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71347F09">
            <w:pPr>
              <w:autoSpaceDN w:val="0"/>
              <w:jc w:val="center"/>
              <w:textAlignment w:val="center"/>
              <w:rPr>
                <w:rFonts w:hint="eastAsia" w:eastAsia="华文细黑"/>
                <w:color w:val="000000"/>
                <w:sz w:val="20"/>
              </w:rPr>
            </w:pPr>
            <w:r>
              <w:rPr>
                <w:rFonts w:hint="eastAsia" w:eastAsia="华文细黑"/>
                <w:color w:val="000000"/>
                <w:sz w:val="20"/>
                <w:lang w:eastAsia="zh-CN"/>
              </w:rPr>
              <w:t>二</w:t>
            </w:r>
            <w:r>
              <w:rPr>
                <w:rFonts w:hint="eastAsia" w:eastAsia="华文细黑"/>
                <w:color w:val="000000"/>
                <w:sz w:val="20"/>
              </w:rPr>
              <w:t>级项目</w:t>
            </w:r>
          </w:p>
        </w:tc>
      </w:tr>
      <w:tr w14:paraId="6B200878">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DA61D">
            <w:pPr>
              <w:autoSpaceDN w:val="0"/>
              <w:jc w:val="center"/>
              <w:textAlignment w:val="center"/>
              <w:rPr>
                <w:rFonts w:hint="eastAsia" w:eastAsia="华文细黑"/>
                <w:color w:val="000000"/>
                <w:sz w:val="20"/>
              </w:rPr>
            </w:pPr>
            <w:r>
              <w:rPr>
                <w:rFonts w:hint="eastAsia" w:eastAsia="华文细黑"/>
                <w:color w:val="000000"/>
                <w:sz w:val="20"/>
              </w:rPr>
              <w:t>项目资金</w:t>
            </w:r>
            <w:r>
              <w:rPr>
                <w:rFonts w:hint="eastAsia" w:eastAsia="华文细黑"/>
                <w:color w:val="000000"/>
                <w:sz w:val="20"/>
              </w:rPr>
              <w:br w:type="textWrapping"/>
            </w:r>
            <w:r>
              <w:rPr>
                <w:rFonts w:hint="eastAsia" w:eastAsia="华文细黑"/>
                <w:color w:val="000000"/>
                <w:sz w:val="20"/>
              </w:rPr>
              <w:t>(万元）</w:t>
            </w: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53CC896D">
            <w:pPr>
              <w:autoSpaceDN w:val="0"/>
              <w:jc w:val="center"/>
              <w:textAlignment w:val="center"/>
              <w:rPr>
                <w:rFonts w:hint="eastAsia" w:eastAsia="华文细黑"/>
                <w:color w:val="000000"/>
                <w:sz w:val="20"/>
              </w:rPr>
            </w:pPr>
            <w:r>
              <w:rPr>
                <w:rFonts w:hint="eastAsia" w:eastAsia="华文细黑"/>
                <w:color w:val="000000"/>
                <w:sz w:val="20"/>
              </w:rPr>
              <w:t>年度资金总额</w:t>
            </w:r>
          </w:p>
        </w:tc>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3464DA04">
            <w:pPr>
              <w:autoSpaceDN w:val="0"/>
              <w:jc w:val="center"/>
              <w:textAlignment w:val="center"/>
              <w:rPr>
                <w:rFonts w:hint="default" w:eastAsia="华文细黑"/>
                <w:color w:val="000000"/>
                <w:sz w:val="20"/>
                <w:lang w:val="en-US" w:eastAsia="zh-CN"/>
              </w:rPr>
            </w:pPr>
            <w:r>
              <w:rPr>
                <w:rFonts w:hint="eastAsia" w:eastAsia="华文细黑"/>
                <w:color w:val="000000"/>
                <w:sz w:val="20"/>
                <w:lang w:val="en-US" w:eastAsia="zh-CN"/>
              </w:rPr>
              <w:t>22.86</w:t>
            </w:r>
          </w:p>
        </w:tc>
      </w:tr>
      <w:tr w14:paraId="517F71D8">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27C4A">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3C9E4A75">
            <w:pPr>
              <w:autoSpaceDN w:val="0"/>
              <w:jc w:val="center"/>
              <w:textAlignment w:val="center"/>
              <w:rPr>
                <w:rFonts w:hint="eastAsia" w:eastAsia="华文细黑"/>
                <w:color w:val="000000"/>
                <w:sz w:val="20"/>
              </w:rPr>
            </w:pPr>
            <w:r>
              <w:rPr>
                <w:rFonts w:hint="eastAsia" w:eastAsia="华文细黑"/>
                <w:color w:val="000000"/>
                <w:sz w:val="20"/>
              </w:rPr>
              <w:t>其中：财政拨款</w:t>
            </w:r>
          </w:p>
        </w:tc>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53581C72">
            <w:pPr>
              <w:autoSpaceDN w:val="0"/>
              <w:jc w:val="center"/>
              <w:textAlignment w:val="center"/>
              <w:rPr>
                <w:rFonts w:hint="default" w:eastAsia="华文细黑"/>
                <w:color w:val="000000"/>
                <w:sz w:val="20"/>
                <w:lang w:val="en-US" w:eastAsia="zh-CN"/>
              </w:rPr>
            </w:pPr>
            <w:r>
              <w:rPr>
                <w:rFonts w:hint="eastAsia" w:eastAsia="华文细黑"/>
                <w:color w:val="000000"/>
                <w:sz w:val="20"/>
                <w:lang w:val="en-US" w:eastAsia="zh-CN"/>
              </w:rPr>
              <w:t>22.86</w:t>
            </w:r>
          </w:p>
        </w:tc>
      </w:tr>
      <w:tr w14:paraId="083C9D7E">
        <w:tblPrEx>
          <w:tblCellMar>
            <w:top w:w="15" w:type="dxa"/>
            <w:left w:w="15" w:type="dxa"/>
            <w:bottom w:w="15" w:type="dxa"/>
            <w:right w:w="15" w:type="dxa"/>
          </w:tblCellMar>
        </w:tblPrEx>
        <w:trPr>
          <w:trHeight w:val="395"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CC39D">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61D680DD">
            <w:pPr>
              <w:autoSpaceDN w:val="0"/>
              <w:jc w:val="center"/>
              <w:textAlignment w:val="center"/>
              <w:rPr>
                <w:rFonts w:hint="eastAsia" w:eastAsia="华文细黑"/>
                <w:color w:val="000000"/>
                <w:sz w:val="20"/>
              </w:rPr>
            </w:pPr>
            <w:r>
              <w:rPr>
                <w:rFonts w:hint="eastAsia" w:eastAsia="华文细黑"/>
                <w:color w:val="000000"/>
                <w:sz w:val="20"/>
              </w:rPr>
              <w:t xml:space="preserve">      其他资金</w:t>
            </w:r>
          </w:p>
        </w:tc>
        <w:tc>
          <w:tcPr>
            <w:tcW w:w="4707" w:type="dxa"/>
            <w:gridSpan w:val="2"/>
            <w:tcBorders>
              <w:top w:val="single" w:color="000000" w:sz="4" w:space="0"/>
              <w:left w:val="single" w:color="000000" w:sz="4" w:space="0"/>
              <w:bottom w:val="single" w:color="000000" w:sz="4" w:space="0"/>
              <w:right w:val="single" w:color="000000" w:sz="4" w:space="0"/>
            </w:tcBorders>
            <w:noWrap w:val="0"/>
            <w:vAlign w:val="center"/>
          </w:tcPr>
          <w:p w14:paraId="06EE52C3">
            <w:pPr>
              <w:autoSpaceDN w:val="0"/>
              <w:jc w:val="center"/>
              <w:textAlignment w:val="center"/>
              <w:rPr>
                <w:rFonts w:eastAsia="华文细黑"/>
                <w:color w:val="000000"/>
                <w:sz w:val="20"/>
              </w:rPr>
            </w:pPr>
          </w:p>
        </w:tc>
      </w:tr>
      <w:tr w14:paraId="375E2633">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D0543A6">
            <w:pPr>
              <w:autoSpaceDN w:val="0"/>
              <w:jc w:val="center"/>
              <w:textAlignment w:val="center"/>
              <w:rPr>
                <w:rFonts w:hint="eastAsia" w:eastAsia="华文细黑"/>
                <w:color w:val="000000"/>
                <w:sz w:val="20"/>
              </w:rPr>
            </w:pPr>
            <w:r>
              <w:rPr>
                <w:rFonts w:hint="eastAsia" w:eastAsia="华文细黑"/>
                <w:color w:val="000000"/>
                <w:sz w:val="20"/>
              </w:rPr>
              <w:t>年度绩效</w:t>
            </w:r>
            <w:r>
              <w:rPr>
                <w:rFonts w:hint="eastAsia" w:eastAsia="华文细黑"/>
                <w:color w:val="000000"/>
                <w:sz w:val="20"/>
              </w:rPr>
              <w:br w:type="textWrapping"/>
            </w:r>
            <w:r>
              <w:rPr>
                <w:rFonts w:hint="eastAsia" w:eastAsia="华文细黑"/>
                <w:color w:val="000000"/>
                <w:sz w:val="20"/>
              </w:rPr>
              <w:t>目标</w:t>
            </w:r>
          </w:p>
        </w:tc>
        <w:tc>
          <w:tcPr>
            <w:tcW w:w="8513" w:type="dxa"/>
            <w:gridSpan w:val="4"/>
            <w:tcBorders>
              <w:top w:val="single" w:color="000000" w:sz="4" w:space="0"/>
              <w:left w:val="single" w:color="000000" w:sz="4" w:space="0"/>
              <w:bottom w:val="single" w:color="000000" w:sz="4" w:space="0"/>
              <w:right w:val="single" w:color="000000" w:sz="4" w:space="0"/>
            </w:tcBorders>
            <w:noWrap w:val="0"/>
            <w:vAlign w:val="center"/>
          </w:tcPr>
          <w:p w14:paraId="09EF41BA">
            <w:pPr>
              <w:autoSpaceDN w:val="0"/>
              <w:jc w:val="center"/>
              <w:textAlignment w:val="center"/>
              <w:rPr>
                <w:rFonts w:hint="eastAsia" w:eastAsia="华文细黑"/>
                <w:color w:val="000000"/>
                <w:sz w:val="20"/>
              </w:rPr>
            </w:pPr>
            <w:r>
              <w:rPr>
                <w:rFonts w:hint="eastAsia" w:eastAsia="华文细黑"/>
                <w:color w:val="000000"/>
                <w:sz w:val="20"/>
              </w:rPr>
              <w:t>及时、快速、细致及符合标准的维修</w:t>
            </w:r>
            <w:r>
              <w:rPr>
                <w:rFonts w:hint="eastAsia" w:eastAsia="华文细黑"/>
                <w:color w:val="000000"/>
                <w:sz w:val="20"/>
                <w:lang w:eastAsia="zh-CN"/>
              </w:rPr>
              <w:t>、</w:t>
            </w:r>
            <w:r>
              <w:rPr>
                <w:rFonts w:hint="eastAsia" w:eastAsia="华文细黑"/>
                <w:color w:val="000000"/>
                <w:sz w:val="20"/>
              </w:rPr>
              <w:t>维护服务</w:t>
            </w:r>
          </w:p>
        </w:tc>
      </w:tr>
      <w:tr w14:paraId="3B1AAF48">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C4D39">
            <w:pPr>
              <w:autoSpaceDN w:val="0"/>
              <w:jc w:val="center"/>
              <w:textAlignment w:val="center"/>
              <w:rPr>
                <w:rFonts w:hint="eastAsia" w:eastAsia="华文细黑"/>
                <w:color w:val="000000"/>
                <w:sz w:val="20"/>
              </w:rPr>
            </w:pPr>
            <w:r>
              <w:rPr>
                <w:rFonts w:hint="eastAsia" w:eastAsia="华文细黑"/>
                <w:color w:val="000000"/>
                <w:sz w:val="20"/>
              </w:rPr>
              <w:t>绩效指标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295D8647">
            <w:pPr>
              <w:autoSpaceDN w:val="0"/>
              <w:jc w:val="center"/>
              <w:textAlignment w:val="center"/>
              <w:rPr>
                <w:rFonts w:hint="eastAsia" w:eastAsia="华文细黑"/>
                <w:color w:val="000000"/>
                <w:sz w:val="20"/>
              </w:rPr>
            </w:pPr>
            <w:r>
              <w:rPr>
                <w:rFonts w:hint="eastAsia" w:eastAsia="华文细黑"/>
                <w:color w:val="000000"/>
                <w:sz w:val="20"/>
              </w:rPr>
              <w:t>一级指标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E9AFB64">
            <w:pPr>
              <w:autoSpaceDN w:val="0"/>
              <w:jc w:val="center"/>
              <w:textAlignment w:val="center"/>
              <w:rPr>
                <w:rFonts w:hint="eastAsia" w:eastAsia="华文细黑"/>
                <w:color w:val="000000"/>
                <w:sz w:val="20"/>
              </w:rPr>
            </w:pPr>
            <w:r>
              <w:rPr>
                <w:rFonts w:hint="eastAsia" w:eastAsia="华文细黑"/>
                <w:color w:val="000000"/>
                <w:sz w:val="20"/>
              </w:rPr>
              <w:t>二级指标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755B4C1">
            <w:pPr>
              <w:autoSpaceDN w:val="0"/>
              <w:jc w:val="center"/>
              <w:textAlignment w:val="center"/>
              <w:rPr>
                <w:rFonts w:hint="eastAsia" w:eastAsia="华文细黑"/>
                <w:color w:val="000000"/>
                <w:sz w:val="20"/>
              </w:rPr>
            </w:pPr>
            <w:r>
              <w:rPr>
                <w:rFonts w:hint="eastAsia" w:eastAsia="华文细黑"/>
                <w:color w:val="000000"/>
                <w:sz w:val="20"/>
              </w:rPr>
              <w:t>三级指标</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5D5B6A15">
            <w:pPr>
              <w:autoSpaceDN w:val="0"/>
              <w:jc w:val="center"/>
              <w:textAlignment w:val="center"/>
              <w:rPr>
                <w:rFonts w:hint="eastAsia" w:eastAsia="华文细黑"/>
                <w:color w:val="000000"/>
                <w:sz w:val="20"/>
              </w:rPr>
            </w:pPr>
            <w:r>
              <w:rPr>
                <w:rFonts w:hint="eastAsia" w:eastAsia="华文细黑"/>
                <w:color w:val="000000"/>
                <w:sz w:val="20"/>
              </w:rPr>
              <w:t>指标值</w:t>
            </w:r>
          </w:p>
        </w:tc>
      </w:tr>
      <w:tr w14:paraId="0B6AE06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BB59B">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98A21">
            <w:pPr>
              <w:autoSpaceDN w:val="0"/>
              <w:jc w:val="center"/>
              <w:textAlignment w:val="center"/>
              <w:rPr>
                <w:rFonts w:hint="eastAsia" w:eastAsia="华文细黑"/>
                <w:color w:val="000000"/>
                <w:sz w:val="20"/>
              </w:rPr>
            </w:pPr>
            <w:r>
              <w:rPr>
                <w:rFonts w:hint="eastAsia" w:eastAsia="华文细黑"/>
                <w:color w:val="000000"/>
                <w:sz w:val="20"/>
              </w:rPr>
              <w:t>产出指标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1C745E6">
            <w:pPr>
              <w:autoSpaceDN w:val="0"/>
              <w:jc w:val="center"/>
              <w:textAlignment w:val="center"/>
              <w:rPr>
                <w:rFonts w:hint="eastAsia" w:eastAsia="华文细黑"/>
                <w:color w:val="000000"/>
                <w:sz w:val="20"/>
              </w:rPr>
            </w:pPr>
            <w:r>
              <w:rPr>
                <w:rFonts w:hint="eastAsia" w:eastAsia="华文细黑"/>
                <w:color w:val="000000"/>
                <w:sz w:val="20"/>
              </w:rPr>
              <w:t>数量指标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7D287C7">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57FDD9F4">
            <w:pPr>
              <w:autoSpaceDN w:val="0"/>
              <w:jc w:val="center"/>
              <w:textAlignment w:val="center"/>
              <w:rPr>
                <w:rFonts w:hint="eastAsia" w:eastAsia="华文细黑"/>
                <w:color w:val="000000"/>
                <w:sz w:val="20"/>
              </w:rPr>
            </w:pPr>
          </w:p>
        </w:tc>
      </w:tr>
      <w:tr w14:paraId="6250133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1F57F">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742B1">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9063771">
            <w:pPr>
              <w:autoSpaceDN w:val="0"/>
              <w:jc w:val="center"/>
              <w:textAlignment w:val="center"/>
              <w:rPr>
                <w:rFonts w:hint="eastAsia" w:eastAsia="华文细黑"/>
                <w:color w:val="000000"/>
                <w:sz w:val="20"/>
              </w:rPr>
            </w:pPr>
            <w:r>
              <w:rPr>
                <w:rFonts w:hint="eastAsia" w:eastAsia="华文细黑"/>
                <w:color w:val="000000"/>
                <w:sz w:val="20"/>
              </w:rPr>
              <w:t>质量指标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2738B1C">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4E9F6990">
            <w:pPr>
              <w:autoSpaceDN w:val="0"/>
              <w:jc w:val="center"/>
              <w:textAlignment w:val="center"/>
              <w:rPr>
                <w:rFonts w:hint="eastAsia" w:eastAsia="华文细黑"/>
                <w:color w:val="000000"/>
                <w:sz w:val="20"/>
              </w:rPr>
            </w:pPr>
          </w:p>
        </w:tc>
      </w:tr>
      <w:tr w14:paraId="265A35E0">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FF838">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38144">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CA4A52B">
            <w:pPr>
              <w:autoSpaceDN w:val="0"/>
              <w:jc w:val="center"/>
              <w:textAlignment w:val="center"/>
              <w:rPr>
                <w:rFonts w:hint="eastAsia" w:eastAsia="华文细黑"/>
                <w:color w:val="000000"/>
                <w:sz w:val="20"/>
              </w:rPr>
            </w:pPr>
            <w:r>
              <w:rPr>
                <w:rFonts w:hint="eastAsia" w:eastAsia="华文细黑"/>
                <w:color w:val="000000"/>
                <w:sz w:val="20"/>
              </w:rPr>
              <w:t>成本指标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8C1BBFC">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22698F62">
            <w:pPr>
              <w:autoSpaceDN w:val="0"/>
              <w:jc w:val="center"/>
              <w:textAlignment w:val="center"/>
              <w:rPr>
                <w:rFonts w:hint="eastAsia" w:eastAsia="华文细黑"/>
                <w:color w:val="000000"/>
                <w:sz w:val="20"/>
              </w:rPr>
            </w:pPr>
          </w:p>
        </w:tc>
      </w:tr>
      <w:tr w14:paraId="27277116">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202D9">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C5AC4">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right w:val="single" w:color="000000" w:sz="4" w:space="0"/>
            </w:tcBorders>
            <w:noWrap w:val="0"/>
            <w:vAlign w:val="center"/>
          </w:tcPr>
          <w:p w14:paraId="31E8D688">
            <w:pPr>
              <w:autoSpaceDN w:val="0"/>
              <w:jc w:val="center"/>
              <w:textAlignment w:val="center"/>
              <w:rPr>
                <w:rFonts w:hint="eastAsia" w:eastAsia="华文细黑"/>
                <w:color w:val="000000"/>
                <w:sz w:val="20"/>
              </w:rPr>
            </w:pPr>
            <w:r>
              <w:rPr>
                <w:rFonts w:hint="eastAsia" w:eastAsia="华文细黑"/>
                <w:color w:val="000000"/>
                <w:sz w:val="20"/>
              </w:rPr>
              <w:t>时效指标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D79BE24">
            <w:pPr>
              <w:autoSpaceDN w:val="0"/>
              <w:jc w:val="center"/>
              <w:textAlignment w:val="center"/>
              <w:rPr>
                <w:rFonts w:hint="eastAsia" w:eastAsia="华文细黑"/>
                <w:color w:val="000000"/>
                <w:sz w:val="20"/>
              </w:rPr>
            </w:pPr>
            <w:r>
              <w:rPr>
                <w:rFonts w:hint="eastAsia" w:eastAsia="华文细黑"/>
                <w:color w:val="000000"/>
                <w:sz w:val="20"/>
              </w:rPr>
              <w:t>及时、快速、细致及符合标准的维修</w:t>
            </w:r>
            <w:r>
              <w:rPr>
                <w:rFonts w:hint="eastAsia" w:eastAsia="华文细黑"/>
                <w:color w:val="000000"/>
                <w:sz w:val="20"/>
                <w:lang w:eastAsia="zh-CN"/>
              </w:rPr>
              <w:t>、</w:t>
            </w:r>
            <w:r>
              <w:rPr>
                <w:rFonts w:hint="eastAsia" w:eastAsia="华文细黑"/>
                <w:color w:val="000000"/>
                <w:sz w:val="20"/>
              </w:rPr>
              <w:t>维护服务</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7E88846F">
            <w:pPr>
              <w:autoSpaceDN w:val="0"/>
              <w:jc w:val="center"/>
              <w:textAlignment w:val="center"/>
              <w:rPr>
                <w:rFonts w:hint="default" w:eastAsia="华文细黑"/>
                <w:color w:val="000000"/>
                <w:sz w:val="20"/>
                <w:lang w:val="en-US" w:eastAsia="zh-CN"/>
              </w:rPr>
            </w:pPr>
            <w:r>
              <w:rPr>
                <w:rFonts w:hint="eastAsia" w:eastAsia="华文细黑"/>
                <w:color w:val="000000"/>
                <w:sz w:val="20"/>
                <w:lang w:val="en-US" w:eastAsia="zh-CN"/>
              </w:rPr>
              <w:t>100</w:t>
            </w:r>
          </w:p>
        </w:tc>
      </w:tr>
      <w:tr w14:paraId="1FFF0789">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D642C">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37BBA">
            <w:pPr>
              <w:autoSpaceDN w:val="0"/>
              <w:jc w:val="center"/>
              <w:textAlignment w:val="center"/>
              <w:rPr>
                <w:rFonts w:hint="eastAsia" w:eastAsia="华文细黑"/>
                <w:color w:val="000000"/>
                <w:sz w:val="20"/>
              </w:rPr>
            </w:pPr>
            <w:r>
              <w:rPr>
                <w:rFonts w:hint="eastAsia" w:eastAsia="华文细黑"/>
                <w:color w:val="000000"/>
                <w:sz w:val="20"/>
              </w:rPr>
              <w:t>效果指标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427DC11">
            <w:pPr>
              <w:autoSpaceDN w:val="0"/>
              <w:jc w:val="center"/>
              <w:textAlignment w:val="center"/>
              <w:rPr>
                <w:rFonts w:hint="eastAsia" w:eastAsia="华文细黑"/>
                <w:color w:val="000000"/>
                <w:sz w:val="20"/>
              </w:rPr>
            </w:pPr>
            <w:r>
              <w:rPr>
                <w:rFonts w:hint="eastAsia" w:eastAsia="华文细黑"/>
                <w:color w:val="000000"/>
                <w:sz w:val="20"/>
              </w:rPr>
              <w:t>经济效益指标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57B5CA9">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28F19BE9">
            <w:pPr>
              <w:autoSpaceDN w:val="0"/>
              <w:jc w:val="center"/>
              <w:textAlignment w:val="center"/>
              <w:rPr>
                <w:rFonts w:hint="eastAsia" w:eastAsia="华文细黑"/>
                <w:color w:val="000000"/>
                <w:sz w:val="20"/>
              </w:rPr>
            </w:pPr>
          </w:p>
        </w:tc>
      </w:tr>
      <w:tr w14:paraId="3FC44F3A">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F1AF9">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EA306">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054B677">
            <w:pPr>
              <w:autoSpaceDN w:val="0"/>
              <w:jc w:val="center"/>
              <w:textAlignment w:val="center"/>
              <w:rPr>
                <w:rFonts w:hint="eastAsia" w:eastAsia="华文细黑"/>
                <w:color w:val="000000"/>
                <w:sz w:val="20"/>
              </w:rPr>
            </w:pPr>
            <w:r>
              <w:rPr>
                <w:rFonts w:hint="eastAsia" w:eastAsia="华文细黑"/>
                <w:color w:val="000000"/>
                <w:sz w:val="20"/>
              </w:rPr>
              <w:t>社会效益指标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0800F22">
            <w:pPr>
              <w:autoSpaceDN w:val="0"/>
              <w:jc w:val="center"/>
              <w:textAlignment w:val="center"/>
              <w:rPr>
                <w:rFonts w:hint="eastAsia" w:eastAsia="华文细黑"/>
                <w:color w:val="000000"/>
                <w:sz w:val="20"/>
                <w:lang w:val="en-US" w:eastAsia="zh-CN"/>
              </w:rPr>
            </w:pPr>
            <w:r>
              <w:rPr>
                <w:rFonts w:hint="eastAsia" w:eastAsia="华文细黑"/>
                <w:color w:val="000000"/>
                <w:sz w:val="20"/>
                <w:lang w:val="en-US" w:eastAsia="zh-CN"/>
              </w:rPr>
              <w:t>按时进行运行维修维护服务工作</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14FB87BC">
            <w:pPr>
              <w:autoSpaceDN w:val="0"/>
              <w:jc w:val="center"/>
              <w:textAlignment w:val="center"/>
              <w:rPr>
                <w:rFonts w:hint="default" w:eastAsia="华文细黑"/>
                <w:color w:val="000000"/>
                <w:sz w:val="20"/>
                <w:lang w:val="en-US" w:eastAsia="zh-CN"/>
              </w:rPr>
            </w:pPr>
            <w:r>
              <w:rPr>
                <w:rFonts w:hint="eastAsia" w:eastAsia="华文细黑"/>
                <w:color w:val="000000"/>
                <w:sz w:val="20"/>
                <w:lang w:val="en-US" w:eastAsia="zh-CN"/>
              </w:rPr>
              <w:t>100</w:t>
            </w:r>
          </w:p>
        </w:tc>
      </w:tr>
      <w:tr w14:paraId="243988C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9FAF6">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A6B28">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103913C">
            <w:pPr>
              <w:autoSpaceDN w:val="0"/>
              <w:jc w:val="center"/>
              <w:textAlignment w:val="center"/>
              <w:rPr>
                <w:rFonts w:hint="eastAsia" w:eastAsia="华文细黑"/>
                <w:color w:val="000000"/>
                <w:sz w:val="20"/>
              </w:rPr>
            </w:pPr>
            <w:r>
              <w:rPr>
                <w:rFonts w:hint="eastAsia" w:eastAsia="华文细黑"/>
                <w:color w:val="000000"/>
                <w:sz w:val="20"/>
              </w:rPr>
              <w:t>生态效益指标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61E2443A">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59E2795B">
            <w:pPr>
              <w:autoSpaceDN w:val="0"/>
              <w:jc w:val="center"/>
              <w:textAlignment w:val="center"/>
              <w:rPr>
                <w:rFonts w:hint="eastAsia" w:eastAsia="华文细黑"/>
                <w:color w:val="000000"/>
                <w:sz w:val="20"/>
              </w:rPr>
            </w:pPr>
          </w:p>
        </w:tc>
      </w:tr>
      <w:tr w14:paraId="07DD2B75">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D416F">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96888">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DD4B435">
            <w:pPr>
              <w:autoSpaceDN w:val="0"/>
              <w:jc w:val="center"/>
              <w:textAlignment w:val="center"/>
              <w:rPr>
                <w:rFonts w:hint="eastAsia" w:eastAsia="华文细黑"/>
                <w:color w:val="000000"/>
                <w:sz w:val="20"/>
              </w:rPr>
            </w:pPr>
            <w:r>
              <w:rPr>
                <w:rFonts w:hint="eastAsia" w:eastAsia="华文细黑"/>
                <w:color w:val="000000"/>
                <w:sz w:val="20"/>
              </w:rPr>
              <w:t>可持续影响指标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20B6DEF7">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022758B6">
            <w:pPr>
              <w:autoSpaceDN w:val="0"/>
              <w:jc w:val="center"/>
              <w:textAlignment w:val="center"/>
              <w:rPr>
                <w:rFonts w:hint="eastAsia" w:eastAsia="华文细黑"/>
                <w:color w:val="000000"/>
                <w:sz w:val="20"/>
              </w:rPr>
            </w:pPr>
          </w:p>
        </w:tc>
      </w:tr>
      <w:tr w14:paraId="1FC046B1">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61D7D">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269A0">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F99E33F">
            <w:pPr>
              <w:autoSpaceDN w:val="0"/>
              <w:jc w:val="center"/>
              <w:textAlignment w:val="center"/>
              <w:rPr>
                <w:rFonts w:hint="eastAsia" w:eastAsia="华文细黑"/>
                <w:color w:val="000000"/>
                <w:sz w:val="20"/>
              </w:rPr>
            </w:pPr>
            <w:r>
              <w:rPr>
                <w:rFonts w:hint="eastAsia" w:eastAsia="华文细黑"/>
                <w:color w:val="000000"/>
                <w:sz w:val="20"/>
              </w:rPr>
              <w:t>满意度指标</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189E516A">
            <w:pPr>
              <w:autoSpaceDN w:val="0"/>
              <w:jc w:val="center"/>
              <w:textAlignment w:val="center"/>
              <w:rPr>
                <w:rFonts w:hint="eastAsia" w:eastAsia="华文细黑"/>
                <w:color w:val="000000"/>
                <w:sz w:val="20"/>
              </w:rPr>
            </w:pP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29CFC696">
            <w:pPr>
              <w:autoSpaceDN w:val="0"/>
              <w:jc w:val="center"/>
              <w:textAlignment w:val="center"/>
              <w:rPr>
                <w:rFonts w:hint="eastAsia" w:eastAsia="华文细黑"/>
                <w:color w:val="000000"/>
                <w:sz w:val="20"/>
              </w:rPr>
            </w:pPr>
          </w:p>
        </w:tc>
      </w:tr>
    </w:tbl>
    <w:p w14:paraId="12A8DB5C">
      <w:pPr>
        <w:spacing w:line="700" w:lineRule="exact"/>
        <w:ind w:firstLine="560" w:firstLineChars="200"/>
        <w:rPr>
          <w:rFonts w:hint="eastAsia" w:eastAsia="楷体"/>
          <w:kern w:val="0"/>
          <w:sz w:val="28"/>
          <w:szCs w:val="28"/>
        </w:rPr>
      </w:pPr>
    </w:p>
    <w:p w14:paraId="7DB247BB">
      <w:pPr>
        <w:spacing w:line="700" w:lineRule="exact"/>
        <w:rPr>
          <w:rFonts w:hint="eastAsia" w:eastAsia="楷体"/>
          <w:kern w:val="0"/>
          <w:sz w:val="28"/>
          <w:szCs w:val="28"/>
        </w:rPr>
      </w:pPr>
    </w:p>
    <w:p w14:paraId="52AFAE89">
      <w:pPr>
        <w:ind w:firstLine="640" w:firstLineChars="200"/>
        <w:jc w:val="center"/>
        <w:rPr>
          <w:rFonts w:eastAsia="黑体"/>
        </w:rPr>
      </w:pPr>
      <w:r>
        <w:rPr>
          <w:rFonts w:eastAsia="黑体"/>
        </w:rPr>
        <w:t>第三部分 情况说明</w:t>
      </w:r>
    </w:p>
    <w:p w14:paraId="3D566FF2">
      <w:pPr>
        <w:rPr>
          <w:rFonts w:eastAsia="仿宋"/>
          <w:szCs w:val="32"/>
        </w:rPr>
      </w:pPr>
    </w:p>
    <w:p w14:paraId="5A799FB9">
      <w:pPr>
        <w:ind w:firstLine="640" w:firstLineChars="200"/>
        <w:rPr>
          <w:rFonts w:eastAsia="黑体"/>
          <w:szCs w:val="32"/>
        </w:rPr>
      </w:pPr>
      <w:r>
        <w:rPr>
          <w:rFonts w:eastAsia="黑体"/>
          <w:szCs w:val="32"/>
        </w:rPr>
        <w:t>一、202</w:t>
      </w:r>
      <w:r>
        <w:rPr>
          <w:rFonts w:hint="eastAsia" w:eastAsia="黑体"/>
          <w:szCs w:val="32"/>
          <w:lang w:val="en-US" w:eastAsia="zh-CN"/>
        </w:rPr>
        <w:t>5</w:t>
      </w:r>
      <w:r>
        <w:rPr>
          <w:rFonts w:eastAsia="黑体"/>
          <w:szCs w:val="32"/>
        </w:rPr>
        <w:t>年收支预算总体情况</w:t>
      </w:r>
    </w:p>
    <w:p w14:paraId="42598936">
      <w:pPr>
        <w:ind w:firstLine="640" w:firstLineChars="200"/>
        <w:rPr>
          <w:szCs w:val="32"/>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体育与传媒支出、社会保障和就业支出、农林水支出、住房保障支出、结转下年支出等。202</w:t>
      </w:r>
      <w:r>
        <w:rPr>
          <w:rFonts w:hint="eastAsia"/>
          <w:szCs w:val="32"/>
          <w:lang w:val="en-US" w:eastAsia="zh-CN"/>
        </w:rPr>
        <w:t>5</w:t>
      </w:r>
      <w:r>
        <w:rPr>
          <w:szCs w:val="32"/>
        </w:rPr>
        <w:t>年收支总预算__</w:t>
      </w:r>
      <w:r>
        <w:rPr>
          <w:rFonts w:hint="eastAsia"/>
          <w:szCs w:val="32"/>
          <w:lang w:val="en-US" w:eastAsia="zh-CN"/>
        </w:rPr>
        <w:t>1392.61</w:t>
      </w:r>
      <w:r>
        <w:rPr>
          <w:szCs w:val="32"/>
        </w:rPr>
        <w:t>_万元</w:t>
      </w:r>
      <w:r>
        <w:rPr>
          <w:rFonts w:hint="eastAsia"/>
          <w:szCs w:val="32"/>
        </w:rPr>
        <w:t>，其中：当年预算</w:t>
      </w:r>
      <w:r>
        <w:rPr>
          <w:szCs w:val="32"/>
        </w:rPr>
        <w:t>__</w:t>
      </w:r>
      <w:r>
        <w:rPr>
          <w:rFonts w:hint="eastAsia"/>
          <w:szCs w:val="32"/>
          <w:lang w:val="en-US" w:eastAsia="zh-CN"/>
        </w:rPr>
        <w:t>1392.61</w:t>
      </w:r>
      <w:r>
        <w:rPr>
          <w:szCs w:val="32"/>
        </w:rPr>
        <w:t>___</w:t>
      </w:r>
      <w:r>
        <w:rPr>
          <w:rFonts w:hint="eastAsia"/>
          <w:szCs w:val="32"/>
        </w:rPr>
        <w:t>万元；上年结转</w:t>
      </w:r>
      <w:r>
        <w:rPr>
          <w:szCs w:val="32"/>
        </w:rPr>
        <w:t>____</w:t>
      </w:r>
      <w:r>
        <w:rPr>
          <w:rFonts w:hint="eastAsia"/>
          <w:szCs w:val="32"/>
          <w:lang w:val="en-US" w:eastAsia="zh-CN"/>
        </w:rPr>
        <w:t>0</w:t>
      </w:r>
      <w:r>
        <w:rPr>
          <w:szCs w:val="32"/>
        </w:rPr>
        <w:t>___</w:t>
      </w:r>
      <w:r>
        <w:rPr>
          <w:rFonts w:hint="eastAsia"/>
          <w:szCs w:val="32"/>
        </w:rPr>
        <w:t>万元。202</w:t>
      </w:r>
      <w:r>
        <w:rPr>
          <w:rFonts w:hint="eastAsia"/>
          <w:szCs w:val="32"/>
          <w:lang w:val="en-US" w:eastAsia="zh-CN"/>
        </w:rPr>
        <w:t>5</w:t>
      </w:r>
      <w:r>
        <w:rPr>
          <w:rFonts w:hint="eastAsia"/>
          <w:szCs w:val="32"/>
        </w:rPr>
        <w:t>年当年预算</w:t>
      </w:r>
      <w:r>
        <w:rPr>
          <w:szCs w:val="32"/>
        </w:rPr>
        <w:t>比202</w:t>
      </w:r>
      <w:r>
        <w:rPr>
          <w:rFonts w:hint="eastAsia"/>
          <w:szCs w:val="32"/>
          <w:lang w:val="en-US" w:eastAsia="zh-CN"/>
        </w:rPr>
        <w:t>4</w:t>
      </w:r>
      <w:r>
        <w:rPr>
          <w:szCs w:val="32"/>
        </w:rPr>
        <w:t>年预算减少____</w:t>
      </w:r>
      <w:r>
        <w:rPr>
          <w:rFonts w:hint="eastAsia"/>
          <w:szCs w:val="32"/>
          <w:lang w:val="en-US" w:eastAsia="zh-CN"/>
        </w:rPr>
        <w:t>236.34</w:t>
      </w:r>
      <w:r>
        <w:rPr>
          <w:szCs w:val="32"/>
        </w:rPr>
        <w:t>___万元，主要原因是</w:t>
      </w:r>
      <w:r>
        <w:rPr>
          <w:rFonts w:hint="eastAsia"/>
          <w:szCs w:val="32"/>
          <w:lang w:val="en-US" w:eastAsia="zh-CN"/>
        </w:rPr>
        <w:t>2025年精减支出，所以相比2024年减少</w:t>
      </w:r>
      <w:r>
        <w:rPr>
          <w:szCs w:val="32"/>
        </w:rPr>
        <w:t>。</w:t>
      </w:r>
    </w:p>
    <w:p w14:paraId="3CDA19F5">
      <w:pPr>
        <w:ind w:firstLine="600" w:firstLineChars="200"/>
        <w:rPr>
          <w:sz w:val="30"/>
          <w:szCs w:val="30"/>
        </w:rPr>
      </w:pPr>
    </w:p>
    <w:p w14:paraId="4205ED39">
      <w:pPr>
        <w:rPr>
          <w:sz w:val="30"/>
          <w:szCs w:val="30"/>
        </w:rPr>
      </w:pPr>
    </w:p>
    <w:p w14:paraId="1E0DDC61">
      <w:pPr>
        <w:ind w:firstLine="640" w:firstLineChars="200"/>
        <w:rPr>
          <w:rFonts w:eastAsia="楷体"/>
          <w:szCs w:val="30"/>
        </w:rPr>
      </w:pPr>
    </w:p>
    <w:p w14:paraId="75A55BB0">
      <w:pPr>
        <w:ind w:firstLine="640" w:firstLineChars="200"/>
        <w:rPr>
          <w:rFonts w:eastAsia="黑体"/>
          <w:szCs w:val="32"/>
        </w:rPr>
      </w:pPr>
      <w:r>
        <w:rPr>
          <w:rFonts w:eastAsia="楷体"/>
          <w:szCs w:val="30"/>
        </w:rPr>
        <w:br w:type="page"/>
      </w:r>
      <w:r>
        <w:rPr>
          <w:rFonts w:eastAsia="黑体"/>
          <w:szCs w:val="32"/>
        </w:rPr>
        <w:t>二、202</w:t>
      </w:r>
      <w:r>
        <w:rPr>
          <w:rFonts w:hint="eastAsia" w:eastAsia="黑体"/>
          <w:szCs w:val="32"/>
          <w:lang w:val="en-US" w:eastAsia="zh-CN"/>
        </w:rPr>
        <w:t>5</w:t>
      </w:r>
      <w:r>
        <w:rPr>
          <w:rFonts w:eastAsia="黑体"/>
          <w:szCs w:val="32"/>
        </w:rPr>
        <w:t>年收入预算情况</w:t>
      </w:r>
    </w:p>
    <w:p w14:paraId="00A8369B">
      <w:pPr>
        <w:ind w:firstLine="640" w:firstLineChars="200"/>
        <w:rPr>
          <w:rFonts w:eastAsia="黑体"/>
          <w:szCs w:val="32"/>
        </w:rPr>
      </w:pPr>
      <w:r>
        <w:rPr>
          <w:szCs w:val="32"/>
        </w:rPr>
        <w:t>202</w:t>
      </w:r>
      <w:r>
        <w:rPr>
          <w:rFonts w:hint="eastAsia"/>
          <w:szCs w:val="32"/>
          <w:lang w:val="en-US" w:eastAsia="zh-CN"/>
        </w:rPr>
        <w:t>5</w:t>
      </w:r>
      <w:r>
        <w:rPr>
          <w:szCs w:val="32"/>
        </w:rPr>
        <w:t>年收入预算_</w:t>
      </w:r>
      <w:r>
        <w:rPr>
          <w:rFonts w:hint="eastAsia"/>
          <w:szCs w:val="32"/>
          <w:lang w:val="en-US" w:eastAsia="zh-CN"/>
        </w:rPr>
        <w:t>1392.61</w:t>
      </w:r>
      <w:r>
        <w:rPr>
          <w:szCs w:val="32"/>
        </w:rPr>
        <w:t>____万元，其中：本年收入__</w:t>
      </w:r>
      <w:r>
        <w:rPr>
          <w:rFonts w:hint="eastAsia"/>
          <w:szCs w:val="32"/>
          <w:lang w:val="en-US" w:eastAsia="zh-CN"/>
        </w:rPr>
        <w:t>1392.61</w:t>
      </w:r>
      <w:r>
        <w:rPr>
          <w:szCs w:val="32"/>
        </w:rPr>
        <w:t>____万元，占___</w:t>
      </w:r>
      <w:r>
        <w:rPr>
          <w:rFonts w:hint="eastAsia"/>
          <w:szCs w:val="32"/>
          <w:lang w:val="en-US" w:eastAsia="zh-CN"/>
        </w:rPr>
        <w:t>100</w:t>
      </w:r>
      <w:r>
        <w:rPr>
          <w:szCs w:val="32"/>
        </w:rPr>
        <w:t>____%；上年结转___</w:t>
      </w:r>
      <w:r>
        <w:rPr>
          <w:rFonts w:hint="eastAsia"/>
          <w:szCs w:val="32"/>
          <w:lang w:val="en-US" w:eastAsia="zh-CN"/>
        </w:rPr>
        <w:t>0</w:t>
      </w:r>
      <w:r>
        <w:rPr>
          <w:szCs w:val="32"/>
        </w:rPr>
        <w:t>____万元，占____</w:t>
      </w:r>
      <w:r>
        <w:rPr>
          <w:rFonts w:hint="eastAsia"/>
          <w:szCs w:val="32"/>
          <w:lang w:val="en-US" w:eastAsia="zh-CN"/>
        </w:rPr>
        <w:t>0</w:t>
      </w:r>
      <w:r>
        <w:rPr>
          <w:szCs w:val="32"/>
        </w:rPr>
        <w:t>___%。本年收入中，一般公共预算拨款收入___</w:t>
      </w:r>
      <w:r>
        <w:rPr>
          <w:rFonts w:hint="eastAsia"/>
          <w:szCs w:val="32"/>
          <w:lang w:val="en-US" w:eastAsia="zh-CN"/>
        </w:rPr>
        <w:t>1392.61</w:t>
      </w:r>
      <w:r>
        <w:rPr>
          <w:szCs w:val="32"/>
        </w:rPr>
        <w:t>____万元，占___</w:t>
      </w:r>
      <w:r>
        <w:rPr>
          <w:rFonts w:hint="eastAsia"/>
          <w:szCs w:val="32"/>
          <w:lang w:val="en-US" w:eastAsia="zh-CN"/>
        </w:rPr>
        <w:t>100</w:t>
      </w:r>
      <w:r>
        <w:rPr>
          <w:szCs w:val="32"/>
        </w:rPr>
        <w:t>____%</w:t>
      </w:r>
      <w:r>
        <w:rPr>
          <w:rFonts w:hint="eastAsia"/>
          <w:szCs w:val="32"/>
        </w:rPr>
        <w:t>。</w:t>
      </w:r>
    </w:p>
    <w:p w14:paraId="71EA853E">
      <w:pPr>
        <w:ind w:firstLine="640" w:firstLineChars="200"/>
        <w:rPr>
          <w:rFonts w:eastAsia="黑体"/>
          <w:szCs w:val="32"/>
        </w:rPr>
      </w:pPr>
    </w:p>
    <w:p w14:paraId="681D5F6D">
      <w:pPr>
        <w:ind w:firstLine="640" w:firstLineChars="200"/>
        <w:rPr>
          <w:rFonts w:eastAsia="黑体"/>
          <w:szCs w:val="32"/>
        </w:rPr>
      </w:pPr>
    </w:p>
    <w:p w14:paraId="651459AC">
      <w:pPr>
        <w:ind w:firstLine="640" w:firstLineChars="200"/>
        <w:rPr>
          <w:rFonts w:eastAsia="黑体"/>
          <w:szCs w:val="32"/>
        </w:rPr>
      </w:pPr>
      <w:r>
        <w:rPr>
          <w:rFonts w:eastAsia="黑体"/>
          <w:szCs w:val="32"/>
        </w:rPr>
        <w:t>三、202</w:t>
      </w:r>
      <w:r>
        <w:rPr>
          <w:rFonts w:hint="eastAsia" w:eastAsia="黑体"/>
          <w:szCs w:val="32"/>
          <w:lang w:val="en-US" w:eastAsia="zh-CN"/>
        </w:rPr>
        <w:t>5</w:t>
      </w:r>
      <w:r>
        <w:rPr>
          <w:rFonts w:eastAsia="黑体"/>
          <w:szCs w:val="32"/>
        </w:rPr>
        <w:t>年支出预算情况</w:t>
      </w:r>
    </w:p>
    <w:p w14:paraId="07BE600D">
      <w:pPr>
        <w:ind w:firstLine="640" w:firstLineChars="200"/>
        <w:rPr>
          <w:szCs w:val="32"/>
        </w:rPr>
      </w:pPr>
      <w:r>
        <w:rPr>
          <w:szCs w:val="32"/>
        </w:rPr>
        <w:t>202</w:t>
      </w:r>
      <w:r>
        <w:rPr>
          <w:rFonts w:hint="eastAsia"/>
          <w:szCs w:val="32"/>
          <w:lang w:val="en-US" w:eastAsia="zh-CN"/>
        </w:rPr>
        <w:t>5</w:t>
      </w:r>
      <w:r>
        <w:rPr>
          <w:szCs w:val="32"/>
        </w:rPr>
        <w:t>年支出预算___</w:t>
      </w:r>
      <w:r>
        <w:rPr>
          <w:rFonts w:hint="eastAsia"/>
          <w:szCs w:val="32"/>
          <w:lang w:val="en-US" w:eastAsia="zh-CN"/>
        </w:rPr>
        <w:t>1392.61</w:t>
      </w:r>
      <w:r>
        <w:rPr>
          <w:szCs w:val="32"/>
        </w:rPr>
        <w:t>____万元，其中：基本支出____</w:t>
      </w:r>
      <w:r>
        <w:rPr>
          <w:rFonts w:hint="eastAsia"/>
          <w:szCs w:val="32"/>
          <w:lang w:val="en-US" w:eastAsia="zh-CN"/>
        </w:rPr>
        <w:t>607.67</w:t>
      </w:r>
      <w:r>
        <w:rPr>
          <w:szCs w:val="32"/>
        </w:rPr>
        <w:t>___万元，占___</w:t>
      </w:r>
      <w:r>
        <w:rPr>
          <w:rFonts w:hint="eastAsia"/>
          <w:szCs w:val="32"/>
          <w:lang w:val="en-US" w:eastAsia="zh-CN"/>
        </w:rPr>
        <w:t>44</w:t>
      </w:r>
      <w:r>
        <w:rPr>
          <w:szCs w:val="32"/>
        </w:rPr>
        <w:t>__%；项目支出___</w:t>
      </w:r>
      <w:r>
        <w:rPr>
          <w:rFonts w:hint="eastAsia"/>
          <w:szCs w:val="32"/>
          <w:lang w:val="en-US" w:eastAsia="zh-CN"/>
        </w:rPr>
        <w:t>784.94</w:t>
      </w:r>
      <w:r>
        <w:rPr>
          <w:szCs w:val="32"/>
        </w:rPr>
        <w:t>____万元，占____</w:t>
      </w:r>
      <w:r>
        <w:rPr>
          <w:rFonts w:hint="eastAsia"/>
          <w:szCs w:val="32"/>
          <w:lang w:val="en-US" w:eastAsia="zh-CN"/>
        </w:rPr>
        <w:t>56</w:t>
      </w:r>
      <w:r>
        <w:rPr>
          <w:szCs w:val="32"/>
        </w:rPr>
        <w:t>___%。</w:t>
      </w:r>
    </w:p>
    <w:p w14:paraId="679A8F33">
      <w:pPr>
        <w:ind w:firstLine="600"/>
        <w:rPr>
          <w:szCs w:val="32"/>
        </w:rPr>
      </w:pPr>
    </w:p>
    <w:p w14:paraId="74FCC93A">
      <w:pPr>
        <w:ind w:firstLine="600"/>
        <w:rPr>
          <w:szCs w:val="32"/>
        </w:rPr>
      </w:pPr>
    </w:p>
    <w:p w14:paraId="45981F79">
      <w:pPr>
        <w:ind w:firstLine="600"/>
        <w:rPr>
          <w:szCs w:val="32"/>
        </w:rPr>
      </w:pPr>
    </w:p>
    <w:p w14:paraId="21956FEF">
      <w:pPr>
        <w:ind w:firstLine="600"/>
        <w:rPr>
          <w:szCs w:val="32"/>
        </w:rPr>
      </w:pPr>
    </w:p>
    <w:p w14:paraId="7833D922">
      <w:pPr>
        <w:ind w:firstLine="600"/>
        <w:rPr>
          <w:szCs w:val="32"/>
        </w:rPr>
      </w:pPr>
    </w:p>
    <w:p w14:paraId="3AF4ECB3">
      <w:pPr>
        <w:ind w:firstLine="600"/>
        <w:rPr>
          <w:szCs w:val="32"/>
        </w:rPr>
      </w:pPr>
    </w:p>
    <w:p w14:paraId="446A51D0">
      <w:pPr>
        <w:ind w:firstLine="600"/>
        <w:rPr>
          <w:szCs w:val="32"/>
        </w:rPr>
      </w:pPr>
    </w:p>
    <w:p w14:paraId="29496165">
      <w:pPr>
        <w:ind w:firstLine="600"/>
        <w:rPr>
          <w:szCs w:val="32"/>
        </w:rPr>
      </w:pPr>
    </w:p>
    <w:p w14:paraId="7F17DC6C">
      <w:pPr>
        <w:ind w:firstLine="600"/>
        <w:rPr>
          <w:szCs w:val="32"/>
        </w:rPr>
      </w:pPr>
    </w:p>
    <w:p w14:paraId="40B9750C">
      <w:pPr>
        <w:ind w:firstLine="600"/>
        <w:rPr>
          <w:szCs w:val="32"/>
        </w:rPr>
      </w:pPr>
    </w:p>
    <w:p w14:paraId="41103A8D">
      <w:pPr>
        <w:ind w:firstLine="600"/>
        <w:rPr>
          <w:szCs w:val="32"/>
        </w:rPr>
      </w:pPr>
    </w:p>
    <w:p w14:paraId="7EB1E471">
      <w:pPr>
        <w:ind w:firstLine="600"/>
        <w:rPr>
          <w:rFonts w:eastAsia="黑体"/>
          <w:szCs w:val="32"/>
        </w:rPr>
      </w:pPr>
      <w:r>
        <w:rPr>
          <w:rFonts w:eastAsia="楷体"/>
          <w:szCs w:val="32"/>
        </w:rPr>
        <w:br w:type="page"/>
      </w:r>
      <w:r>
        <w:rPr>
          <w:rFonts w:eastAsia="黑体"/>
          <w:szCs w:val="32"/>
        </w:rPr>
        <w:t>四、202</w:t>
      </w:r>
      <w:r>
        <w:rPr>
          <w:rFonts w:hint="eastAsia" w:eastAsia="黑体"/>
          <w:szCs w:val="32"/>
          <w:lang w:val="en-US" w:eastAsia="zh-CN"/>
        </w:rPr>
        <w:t>5</w:t>
      </w:r>
      <w:r>
        <w:rPr>
          <w:rFonts w:eastAsia="黑体"/>
          <w:szCs w:val="32"/>
        </w:rPr>
        <w:t>年财政拨款收支预算情况</w:t>
      </w:r>
    </w:p>
    <w:p w14:paraId="2EC6EC8F">
      <w:pPr>
        <w:ind w:firstLine="600"/>
        <w:rPr>
          <w:szCs w:val="32"/>
        </w:rPr>
      </w:pPr>
      <w:r>
        <w:rPr>
          <w:szCs w:val="32"/>
        </w:rPr>
        <w:t>202</w:t>
      </w:r>
      <w:r>
        <w:rPr>
          <w:rFonts w:hint="eastAsia"/>
          <w:szCs w:val="32"/>
          <w:lang w:val="en-US" w:eastAsia="zh-CN"/>
        </w:rPr>
        <w:t>5</w:t>
      </w:r>
      <w:r>
        <w:rPr>
          <w:szCs w:val="32"/>
        </w:rPr>
        <w:t>年财政拨款收支总预算_</w:t>
      </w:r>
      <w:r>
        <w:rPr>
          <w:rFonts w:hint="eastAsia"/>
          <w:szCs w:val="32"/>
          <w:lang w:val="en-US" w:eastAsia="zh-CN"/>
        </w:rPr>
        <w:t>1392.61</w:t>
      </w:r>
      <w:r>
        <w:rPr>
          <w:szCs w:val="32"/>
        </w:rPr>
        <w:t>____万元，其中：</w:t>
      </w:r>
      <w:r>
        <w:rPr>
          <w:rFonts w:hint="eastAsia"/>
          <w:szCs w:val="32"/>
        </w:rPr>
        <w:t>本年收入</w:t>
      </w:r>
      <w:r>
        <w:rPr>
          <w:szCs w:val="32"/>
        </w:rPr>
        <w:t>__</w:t>
      </w:r>
      <w:r>
        <w:rPr>
          <w:rFonts w:hint="eastAsia"/>
          <w:szCs w:val="32"/>
          <w:lang w:val="en-US" w:eastAsia="zh-CN"/>
        </w:rPr>
        <w:t>1392.61</w:t>
      </w:r>
      <w:r>
        <w:rPr>
          <w:szCs w:val="32"/>
        </w:rPr>
        <w:t>__万元</w:t>
      </w:r>
      <w:r>
        <w:rPr>
          <w:rFonts w:hint="eastAsia"/>
          <w:szCs w:val="32"/>
        </w:rPr>
        <w:t>，上年结转</w:t>
      </w:r>
      <w:r>
        <w:rPr>
          <w:szCs w:val="32"/>
        </w:rPr>
        <w:t>____</w:t>
      </w:r>
      <w:r>
        <w:rPr>
          <w:rFonts w:hint="eastAsia"/>
          <w:szCs w:val="32"/>
          <w:lang w:val="en-US" w:eastAsia="zh-CN"/>
        </w:rPr>
        <w:t>0</w:t>
      </w:r>
      <w:r>
        <w:rPr>
          <w:szCs w:val="32"/>
        </w:rPr>
        <w:t>___万元</w:t>
      </w:r>
      <w:r>
        <w:rPr>
          <w:rFonts w:hint="eastAsia"/>
          <w:szCs w:val="32"/>
        </w:rPr>
        <w:t>。</w:t>
      </w:r>
      <w:r>
        <w:rPr>
          <w:szCs w:val="32"/>
        </w:rPr>
        <w:t>支出包括：</w:t>
      </w:r>
      <w:r>
        <w:rPr>
          <w:kern w:val="0"/>
          <w:szCs w:val="32"/>
        </w:rPr>
        <w:t>一般公共服务支出</w:t>
      </w:r>
      <w:r>
        <w:rPr>
          <w:szCs w:val="32"/>
        </w:rPr>
        <w:t>_</w:t>
      </w:r>
      <w:r>
        <w:rPr>
          <w:rFonts w:hint="eastAsia"/>
          <w:szCs w:val="32"/>
          <w:lang w:val="en-US" w:eastAsia="zh-CN"/>
        </w:rPr>
        <w:t>1392.61</w:t>
      </w:r>
      <w:r>
        <w:rPr>
          <w:szCs w:val="32"/>
        </w:rPr>
        <w:t>__万元。</w:t>
      </w:r>
    </w:p>
    <w:p w14:paraId="34B2D0CE">
      <w:pPr>
        <w:ind w:firstLine="600"/>
        <w:rPr>
          <w:szCs w:val="32"/>
        </w:rPr>
      </w:pPr>
    </w:p>
    <w:p w14:paraId="1BCE7480">
      <w:pPr>
        <w:ind w:firstLine="600"/>
        <w:rPr>
          <w:szCs w:val="32"/>
        </w:rPr>
      </w:pPr>
    </w:p>
    <w:p w14:paraId="1BC1DE99">
      <w:pPr>
        <w:ind w:firstLine="600"/>
        <w:rPr>
          <w:szCs w:val="32"/>
        </w:rPr>
      </w:pPr>
    </w:p>
    <w:p w14:paraId="3CD43885">
      <w:pPr>
        <w:ind w:firstLine="600"/>
        <w:rPr>
          <w:rFonts w:eastAsia="黑体"/>
          <w:szCs w:val="30"/>
        </w:rPr>
      </w:pPr>
      <w:r>
        <w:rPr>
          <w:rFonts w:eastAsia="楷体"/>
          <w:szCs w:val="32"/>
        </w:rPr>
        <w:br w:type="page"/>
      </w:r>
      <w:r>
        <w:rPr>
          <w:rFonts w:eastAsia="黑体"/>
          <w:szCs w:val="30"/>
        </w:rPr>
        <w:t>五、202</w:t>
      </w:r>
      <w:r>
        <w:rPr>
          <w:rFonts w:hint="eastAsia" w:eastAsia="黑体"/>
          <w:szCs w:val="30"/>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F3D45C2">
      <w:pPr>
        <w:spacing w:line="520" w:lineRule="exact"/>
        <w:ind w:firstLine="640" w:firstLineChars="200"/>
        <w:rPr>
          <w:szCs w:val="32"/>
        </w:rPr>
      </w:pPr>
      <w:r>
        <w:rPr>
          <w:szCs w:val="32"/>
        </w:rPr>
        <w:t>202</w:t>
      </w:r>
      <w:r>
        <w:rPr>
          <w:rFonts w:hint="eastAsia"/>
          <w:szCs w:val="32"/>
          <w:lang w:val="en-US" w:eastAsia="zh-CN"/>
        </w:rPr>
        <w:t>5</w:t>
      </w:r>
      <w:r>
        <w:rPr>
          <w:szCs w:val="32"/>
        </w:rPr>
        <w:t>年一般公共预算拨款</w:t>
      </w:r>
      <w:r>
        <w:rPr>
          <w:szCs w:val="32"/>
          <w:u w:val="single"/>
        </w:rPr>
        <w:t>_</w:t>
      </w:r>
      <w:r>
        <w:rPr>
          <w:rFonts w:hint="eastAsia"/>
          <w:szCs w:val="32"/>
          <w:u w:val="single"/>
          <w:lang w:val="en-US" w:eastAsia="zh-CN"/>
        </w:rPr>
        <w:t>1392.61</w:t>
      </w:r>
      <w:r>
        <w:rPr>
          <w:szCs w:val="32"/>
          <w:u w:val="single"/>
        </w:rPr>
        <w:t>__</w:t>
      </w:r>
      <w:r>
        <w:rPr>
          <w:szCs w:val="32"/>
        </w:rPr>
        <w:t>万元，其中：基本支出</w:t>
      </w:r>
      <w:r>
        <w:rPr>
          <w:szCs w:val="32"/>
          <w:u w:val="single"/>
        </w:rPr>
        <w:t>_</w:t>
      </w:r>
      <w:r>
        <w:rPr>
          <w:rFonts w:hint="eastAsia"/>
          <w:szCs w:val="32"/>
          <w:u w:val="single"/>
          <w:lang w:val="en-US" w:eastAsia="zh-CN"/>
        </w:rPr>
        <w:t>607.67</w:t>
      </w:r>
      <w:r>
        <w:rPr>
          <w:szCs w:val="32"/>
          <w:u w:val="single"/>
        </w:rPr>
        <w:t>_</w:t>
      </w:r>
      <w:r>
        <w:rPr>
          <w:szCs w:val="32"/>
        </w:rPr>
        <w:t>万元，占</w:t>
      </w:r>
      <w:r>
        <w:rPr>
          <w:szCs w:val="32"/>
          <w:u w:val="single"/>
        </w:rPr>
        <w:t>_</w:t>
      </w:r>
      <w:r>
        <w:rPr>
          <w:rFonts w:hint="eastAsia"/>
          <w:szCs w:val="32"/>
          <w:u w:val="single"/>
          <w:lang w:val="en-US" w:eastAsia="zh-CN"/>
        </w:rPr>
        <w:t>44</w:t>
      </w:r>
      <w:r>
        <w:rPr>
          <w:szCs w:val="32"/>
          <w:u w:val="single"/>
        </w:rPr>
        <w:t>_</w:t>
      </w:r>
      <w:r>
        <w:rPr>
          <w:szCs w:val="32"/>
        </w:rPr>
        <w:t>%；项目支出</w:t>
      </w:r>
      <w:r>
        <w:rPr>
          <w:rFonts w:hint="eastAsia"/>
          <w:szCs w:val="32"/>
          <w:u w:val="single"/>
          <w:lang w:val="en-US" w:eastAsia="zh-CN"/>
        </w:rPr>
        <w:t>784.94</w:t>
      </w:r>
      <w:r>
        <w:rPr>
          <w:szCs w:val="32"/>
        </w:rPr>
        <w:t>万元，占</w:t>
      </w:r>
      <w:r>
        <w:rPr>
          <w:rFonts w:hint="eastAsia"/>
          <w:szCs w:val="32"/>
          <w:u w:val="single"/>
          <w:lang w:val="en-US" w:eastAsia="zh-CN"/>
        </w:rPr>
        <w:t xml:space="preserve">56 </w:t>
      </w:r>
      <w:r>
        <w:rPr>
          <w:szCs w:val="32"/>
        </w:rPr>
        <w:t>%。基本支出中，人员经费</w:t>
      </w:r>
      <w:r>
        <w:rPr>
          <w:rFonts w:hint="eastAsia"/>
          <w:szCs w:val="32"/>
          <w:u w:val="single"/>
          <w:lang w:val="en-US" w:eastAsia="zh-CN"/>
        </w:rPr>
        <w:t>589</w:t>
      </w:r>
      <w:r>
        <w:rPr>
          <w:szCs w:val="32"/>
        </w:rPr>
        <w:t>万元，占__</w:t>
      </w:r>
      <w:r>
        <w:rPr>
          <w:rFonts w:hint="eastAsia"/>
          <w:szCs w:val="32"/>
          <w:lang w:val="en-US" w:eastAsia="zh-CN"/>
        </w:rPr>
        <w:t>97</w:t>
      </w:r>
      <w:r>
        <w:rPr>
          <w:szCs w:val="32"/>
        </w:rPr>
        <w:t>__%；公用经费__</w:t>
      </w:r>
      <w:r>
        <w:rPr>
          <w:rFonts w:hint="eastAsia"/>
          <w:szCs w:val="32"/>
          <w:lang w:val="en-US" w:eastAsia="zh-CN"/>
        </w:rPr>
        <w:t>18.67</w:t>
      </w:r>
      <w:r>
        <w:rPr>
          <w:szCs w:val="32"/>
        </w:rPr>
        <w:t>_万元，占_</w:t>
      </w:r>
      <w:r>
        <w:rPr>
          <w:rFonts w:hint="eastAsia"/>
          <w:szCs w:val="32"/>
          <w:lang w:val="en-US" w:eastAsia="zh-CN"/>
        </w:rPr>
        <w:t>3</w:t>
      </w:r>
      <w:r>
        <w:rPr>
          <w:szCs w:val="32"/>
        </w:rPr>
        <w:t>__%。</w:t>
      </w:r>
    </w:p>
    <w:p w14:paraId="38BBC3DE">
      <w:pPr>
        <w:spacing w:line="520" w:lineRule="exact"/>
        <w:ind w:firstLine="200"/>
        <w:rPr>
          <w:szCs w:val="32"/>
        </w:rPr>
      </w:pPr>
      <w:r>
        <w:rPr>
          <w:szCs w:val="32"/>
        </w:rPr>
        <w:t>一般公共服务（类）支出___</w:t>
      </w:r>
      <w:r>
        <w:rPr>
          <w:rFonts w:hint="eastAsia"/>
          <w:szCs w:val="32"/>
          <w:lang w:val="en-US" w:eastAsia="zh-CN"/>
        </w:rPr>
        <w:t>1392.61</w:t>
      </w:r>
      <w:r>
        <w:rPr>
          <w:szCs w:val="32"/>
        </w:rPr>
        <w:t>__万元，占__</w:t>
      </w:r>
      <w:r>
        <w:rPr>
          <w:rFonts w:hint="eastAsia"/>
          <w:szCs w:val="32"/>
          <w:lang w:val="en-US" w:eastAsia="zh-CN"/>
        </w:rPr>
        <w:t>100</w:t>
      </w:r>
      <w:r>
        <w:rPr>
          <w:szCs w:val="32"/>
        </w:rPr>
        <w:t>___%，主要用于</w:t>
      </w:r>
      <w:r>
        <w:rPr>
          <w:rFonts w:hint="eastAsia"/>
          <w:szCs w:val="32"/>
          <w:lang w:eastAsia="zh-CN"/>
        </w:rPr>
        <w:t>工资，保险缴费，人才储备库劳务派遣人员工资，邮电费，办公费，财政业务工作经费，财政机房、软件服务费，挂职锻炼干部补助，财政评审委托费，一体化系统运维服务费，部门决算服务费等相关支出</w:t>
      </w:r>
      <w:r>
        <w:rPr>
          <w:szCs w:val="32"/>
        </w:rPr>
        <w:t>。</w:t>
      </w:r>
    </w:p>
    <w:p w14:paraId="1779CCC0">
      <w:pPr>
        <w:spacing w:line="520" w:lineRule="exact"/>
        <w:ind w:firstLine="640" w:firstLineChars="200"/>
        <w:rPr>
          <w:rFonts w:eastAsia="黑体"/>
          <w:szCs w:val="32"/>
        </w:rPr>
      </w:pPr>
    </w:p>
    <w:p w14:paraId="5A97001F">
      <w:pPr>
        <w:spacing w:line="520" w:lineRule="exact"/>
        <w:ind w:firstLine="640" w:firstLineChars="200"/>
        <w:rPr>
          <w:rFonts w:eastAsia="黑体"/>
          <w:szCs w:val="32"/>
        </w:rPr>
      </w:pPr>
      <w:r>
        <w:rPr>
          <w:rFonts w:eastAsia="黑体"/>
          <w:szCs w:val="32"/>
        </w:rPr>
        <w:t>六、202</w:t>
      </w:r>
      <w:r>
        <w:rPr>
          <w:rFonts w:hint="eastAsia" w:eastAsia="黑体"/>
          <w:szCs w:val="32"/>
          <w:lang w:val="en-US" w:eastAsia="zh-CN"/>
        </w:rPr>
        <w:t>5</w:t>
      </w:r>
      <w:r>
        <w:rPr>
          <w:rFonts w:eastAsia="黑体"/>
          <w:szCs w:val="32"/>
        </w:rPr>
        <w:t>年一般公共预算基本支出情况</w:t>
      </w:r>
    </w:p>
    <w:p w14:paraId="68E500A0">
      <w:pPr>
        <w:ind w:firstLine="640"/>
        <w:rPr>
          <w:szCs w:val="32"/>
        </w:rPr>
      </w:pPr>
      <w:r>
        <w:rPr>
          <w:szCs w:val="32"/>
        </w:rPr>
        <w:t>202</w:t>
      </w:r>
      <w:r>
        <w:rPr>
          <w:rFonts w:hint="eastAsia"/>
          <w:szCs w:val="32"/>
          <w:lang w:val="en-US" w:eastAsia="zh-CN"/>
        </w:rPr>
        <w:t>5</w:t>
      </w:r>
      <w:r>
        <w:rPr>
          <w:szCs w:val="32"/>
        </w:rPr>
        <w:t>年一般公共预算基本支出__</w:t>
      </w:r>
      <w:r>
        <w:rPr>
          <w:rFonts w:hint="eastAsia"/>
          <w:szCs w:val="32"/>
          <w:lang w:val="en-US" w:eastAsia="zh-CN"/>
        </w:rPr>
        <w:t>607.67</w:t>
      </w:r>
      <w:r>
        <w:rPr>
          <w:szCs w:val="32"/>
        </w:rPr>
        <w:t>_万元，其中：</w:t>
      </w:r>
    </w:p>
    <w:p w14:paraId="5FD9EEA0">
      <w:pPr>
        <w:ind w:firstLine="640" w:firstLineChars="200"/>
        <w:rPr>
          <w:kern w:val="0"/>
          <w:szCs w:val="32"/>
        </w:rPr>
      </w:pPr>
      <w:r>
        <w:rPr>
          <w:szCs w:val="32"/>
        </w:rPr>
        <w:t>人员经费_</w:t>
      </w:r>
      <w:r>
        <w:rPr>
          <w:rFonts w:hint="eastAsia"/>
          <w:szCs w:val="32"/>
          <w:lang w:val="en-US" w:eastAsia="zh-CN"/>
        </w:rPr>
        <w:t>589</w:t>
      </w:r>
      <w:r>
        <w:rPr>
          <w:szCs w:val="32"/>
        </w:rPr>
        <w:t>__万元，主要包括：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离休费</w:t>
      </w:r>
      <w:r>
        <w:rPr>
          <w:szCs w:val="32"/>
        </w:rPr>
        <w:t>、</w:t>
      </w:r>
      <w:r>
        <w:rPr>
          <w:kern w:val="0"/>
          <w:szCs w:val="32"/>
        </w:rPr>
        <w:t>退休费</w:t>
      </w:r>
      <w:r>
        <w:rPr>
          <w:szCs w:val="32"/>
        </w:rPr>
        <w:t>、</w:t>
      </w:r>
      <w:r>
        <w:rPr>
          <w:kern w:val="0"/>
          <w:szCs w:val="32"/>
        </w:rPr>
        <w:t>抚恤金</w:t>
      </w:r>
      <w:r>
        <w:rPr>
          <w:szCs w:val="32"/>
        </w:rPr>
        <w:t>、</w:t>
      </w:r>
      <w:r>
        <w:rPr>
          <w:kern w:val="0"/>
          <w:szCs w:val="32"/>
        </w:rPr>
        <w:t>生活补助</w:t>
      </w:r>
      <w:r>
        <w:rPr>
          <w:szCs w:val="32"/>
        </w:rPr>
        <w:t>、</w:t>
      </w:r>
      <w:r>
        <w:rPr>
          <w:kern w:val="0"/>
          <w:szCs w:val="32"/>
        </w:rPr>
        <w:t>助学金</w:t>
      </w:r>
      <w:r>
        <w:rPr>
          <w:szCs w:val="32"/>
        </w:rPr>
        <w:t>、</w:t>
      </w:r>
      <w:r>
        <w:rPr>
          <w:kern w:val="0"/>
          <w:szCs w:val="32"/>
        </w:rPr>
        <w:t>住房公积金</w:t>
      </w:r>
      <w:r>
        <w:rPr>
          <w:szCs w:val="32"/>
        </w:rPr>
        <w:t>、</w:t>
      </w:r>
      <w:r>
        <w:rPr>
          <w:kern w:val="0"/>
          <w:szCs w:val="32"/>
        </w:rPr>
        <w:t>采暖补贴</w:t>
      </w:r>
      <w:r>
        <w:rPr>
          <w:szCs w:val="32"/>
        </w:rPr>
        <w:t>、</w:t>
      </w:r>
      <w:r>
        <w:rPr>
          <w:kern w:val="0"/>
          <w:szCs w:val="32"/>
        </w:rPr>
        <w:t>其他对个人和家庭的补助支出。</w:t>
      </w:r>
    </w:p>
    <w:p w14:paraId="39FBD492">
      <w:pPr>
        <w:ind w:firstLine="640" w:firstLineChars="200"/>
        <w:rPr>
          <w:szCs w:val="32"/>
        </w:rPr>
      </w:pPr>
      <w:r>
        <w:rPr>
          <w:kern w:val="0"/>
          <w:szCs w:val="32"/>
        </w:rPr>
        <w:t>公用经费</w:t>
      </w:r>
      <w:r>
        <w:rPr>
          <w:szCs w:val="32"/>
        </w:rPr>
        <w:t>_</w:t>
      </w:r>
      <w:r>
        <w:rPr>
          <w:rFonts w:hint="eastAsia"/>
          <w:szCs w:val="32"/>
          <w:lang w:val="en-US" w:eastAsia="zh-CN"/>
        </w:rPr>
        <w:t>18.67</w:t>
      </w:r>
      <w:r>
        <w:rPr>
          <w:szCs w:val="32"/>
        </w:rPr>
        <w:t>__万元，主要包括：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、公</w:t>
      </w:r>
      <w:r>
        <w:rPr>
          <w:kern w:val="0"/>
          <w:szCs w:val="32"/>
        </w:rPr>
        <w:t>务用车运行维护费</w:t>
      </w:r>
      <w:r>
        <w:rPr>
          <w:szCs w:val="32"/>
        </w:rPr>
        <w:t>、</w:t>
      </w:r>
      <w:r>
        <w:rPr>
          <w:kern w:val="0"/>
          <w:szCs w:val="32"/>
        </w:rPr>
        <w:t>其他交通补助</w:t>
      </w:r>
      <w:r>
        <w:rPr>
          <w:szCs w:val="32"/>
        </w:rPr>
        <w:t>、</w:t>
      </w:r>
      <w:r>
        <w:rPr>
          <w:kern w:val="0"/>
          <w:szCs w:val="32"/>
        </w:rPr>
        <w:t>其他商品和服务支出。</w:t>
      </w:r>
    </w:p>
    <w:p w14:paraId="5B61C40C">
      <w:pPr>
        <w:ind w:firstLine="640" w:firstLineChars="200"/>
        <w:rPr>
          <w:szCs w:val="32"/>
        </w:rPr>
      </w:pPr>
    </w:p>
    <w:p w14:paraId="7A3253D9">
      <w:pPr>
        <w:ind w:firstLine="640" w:firstLineChars="200"/>
        <w:rPr>
          <w:szCs w:val="32"/>
        </w:rPr>
      </w:pPr>
    </w:p>
    <w:p w14:paraId="0A511F1E">
      <w:pPr>
        <w:rPr>
          <w:rFonts w:eastAsia="黑体"/>
          <w:szCs w:val="30"/>
        </w:rPr>
      </w:pPr>
      <w:r>
        <w:rPr>
          <w:rFonts w:eastAsia="黑体"/>
          <w:szCs w:val="30"/>
        </w:rPr>
        <w:t>七、202</w:t>
      </w:r>
      <w:r>
        <w:rPr>
          <w:rFonts w:hint="eastAsia" w:eastAsia="黑体"/>
          <w:szCs w:val="30"/>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5C148335">
      <w:pPr>
        <w:ind w:firstLine="640" w:firstLineChars="200"/>
        <w:rPr>
          <w:rFonts w:hint="eastAsia" w:eastAsia="楷体"/>
          <w:szCs w:val="32"/>
          <w:lang w:eastAsia="zh-CN"/>
        </w:rPr>
      </w:pPr>
    </w:p>
    <w:p w14:paraId="354373AD">
      <w:pPr>
        <w:ind w:firstLine="640" w:firstLineChars="200"/>
        <w:rPr>
          <w:rFonts w:hint="eastAsia" w:eastAsia="楷体"/>
          <w:szCs w:val="32"/>
          <w:lang w:eastAsia="zh-CN"/>
        </w:rPr>
      </w:pPr>
    </w:p>
    <w:p w14:paraId="45F56D58">
      <w:pPr>
        <w:ind w:firstLine="640" w:firstLineChars="200"/>
        <w:rPr>
          <w:rFonts w:hint="eastAsia" w:eastAsia="楷体"/>
          <w:szCs w:val="32"/>
          <w:lang w:eastAsia="zh-CN"/>
        </w:rPr>
      </w:pPr>
    </w:p>
    <w:p w14:paraId="35AB1559">
      <w:pPr>
        <w:ind w:firstLine="640" w:firstLineChars="200"/>
        <w:rPr>
          <w:rFonts w:hint="eastAsia" w:eastAsia="楷体"/>
          <w:szCs w:val="32"/>
          <w:lang w:val="en-US" w:eastAsia="zh-CN"/>
        </w:rPr>
      </w:pPr>
      <w:r>
        <w:rPr>
          <w:rFonts w:hint="eastAsia" w:eastAsia="楷体"/>
          <w:szCs w:val="32"/>
          <w:lang w:eastAsia="zh-CN"/>
        </w:rPr>
        <w:t>本部门无一般公共预算“三公”经费拨款</w:t>
      </w:r>
      <w:r>
        <w:rPr>
          <w:rFonts w:hint="eastAsia" w:eastAsia="楷体"/>
          <w:szCs w:val="32"/>
          <w:lang w:val="en-US" w:eastAsia="zh-CN"/>
        </w:rPr>
        <w:t xml:space="preserve"> </w:t>
      </w:r>
    </w:p>
    <w:p w14:paraId="69D51901">
      <w:pPr>
        <w:ind w:firstLine="640" w:firstLineChars="200"/>
        <w:rPr>
          <w:rFonts w:hint="eastAsia" w:eastAsia="楷体"/>
          <w:szCs w:val="32"/>
          <w:lang w:val="en-US" w:eastAsia="zh-CN"/>
        </w:rPr>
      </w:pPr>
    </w:p>
    <w:p w14:paraId="7CF987E1">
      <w:pPr>
        <w:ind w:firstLine="640" w:firstLineChars="200"/>
        <w:rPr>
          <w:rFonts w:hint="eastAsia" w:eastAsia="楷体"/>
          <w:szCs w:val="32"/>
          <w:lang w:val="en-US" w:eastAsia="zh-CN"/>
        </w:rPr>
      </w:pPr>
    </w:p>
    <w:p w14:paraId="303E6B84">
      <w:pPr>
        <w:ind w:firstLine="640" w:firstLineChars="200"/>
        <w:rPr>
          <w:rFonts w:eastAsia="黑体"/>
          <w:szCs w:val="32"/>
        </w:rPr>
      </w:pPr>
      <w:r>
        <w:rPr>
          <w:rFonts w:eastAsia="黑体"/>
          <w:szCs w:val="32"/>
        </w:rPr>
        <w:t>八、202</w:t>
      </w:r>
      <w:r>
        <w:rPr>
          <w:rFonts w:hint="eastAsia" w:eastAsia="黑体"/>
          <w:szCs w:val="32"/>
          <w:lang w:val="en-US" w:eastAsia="zh-CN"/>
        </w:rPr>
        <w:t>5</w:t>
      </w:r>
      <w:r>
        <w:rPr>
          <w:rFonts w:eastAsia="黑体"/>
          <w:szCs w:val="32"/>
        </w:rPr>
        <w:t>年政府性基金预算支出情况</w:t>
      </w:r>
    </w:p>
    <w:p w14:paraId="015E17B3">
      <w:pPr>
        <w:ind w:firstLine="640"/>
        <w:rPr>
          <w:rFonts w:eastAsia="楷体"/>
          <w:szCs w:val="32"/>
        </w:rPr>
      </w:pPr>
    </w:p>
    <w:p w14:paraId="4C932C24">
      <w:pPr>
        <w:ind w:firstLine="640"/>
        <w:rPr>
          <w:rFonts w:eastAsia="楷体"/>
          <w:szCs w:val="32"/>
        </w:rPr>
      </w:pPr>
    </w:p>
    <w:p w14:paraId="2A1A30D8">
      <w:pPr>
        <w:ind w:firstLine="640"/>
        <w:rPr>
          <w:szCs w:val="32"/>
        </w:rPr>
      </w:pPr>
      <w:r>
        <w:rPr>
          <w:rFonts w:eastAsia="楷体"/>
          <w:szCs w:val="32"/>
        </w:rPr>
        <w:t>本部门无政府性基金预算拨款</w:t>
      </w:r>
    </w:p>
    <w:p w14:paraId="3C04479C">
      <w:pPr>
        <w:ind w:firstLine="640"/>
        <w:rPr>
          <w:szCs w:val="32"/>
        </w:rPr>
      </w:pPr>
    </w:p>
    <w:p w14:paraId="06F78198">
      <w:pPr>
        <w:rPr>
          <w:rFonts w:eastAsia="楷体"/>
          <w:szCs w:val="32"/>
        </w:rPr>
      </w:pPr>
    </w:p>
    <w:p w14:paraId="26BCDEBE">
      <w:pPr>
        <w:ind w:firstLine="640" w:firstLineChars="200"/>
        <w:rPr>
          <w:rFonts w:eastAsia="楷体"/>
          <w:szCs w:val="32"/>
        </w:rPr>
      </w:pPr>
    </w:p>
    <w:p w14:paraId="0FF25B2F">
      <w:pPr>
        <w:ind w:firstLine="640" w:firstLineChars="200"/>
        <w:rPr>
          <w:rFonts w:eastAsia="楷体"/>
          <w:szCs w:val="32"/>
        </w:rPr>
      </w:pPr>
    </w:p>
    <w:p w14:paraId="21A72B4B">
      <w:pPr>
        <w:ind w:firstLine="640" w:firstLineChars="200"/>
        <w:rPr>
          <w:rFonts w:eastAsia="黑体"/>
          <w:szCs w:val="32"/>
        </w:rPr>
      </w:pPr>
      <w:r>
        <w:rPr>
          <w:rFonts w:hint="eastAsia" w:eastAsia="黑体"/>
          <w:szCs w:val="32"/>
        </w:rPr>
        <w:t>九</w:t>
      </w:r>
      <w:r>
        <w:rPr>
          <w:rFonts w:eastAsia="黑体"/>
          <w:szCs w:val="32"/>
        </w:rPr>
        <w:t>、202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71ADABE1">
      <w:pPr>
        <w:ind w:firstLine="640"/>
        <w:rPr>
          <w:szCs w:val="32"/>
        </w:rPr>
      </w:pPr>
    </w:p>
    <w:p w14:paraId="1B5C7981">
      <w:pPr>
        <w:ind w:firstLine="640"/>
        <w:rPr>
          <w:szCs w:val="32"/>
        </w:rPr>
      </w:pPr>
      <w:r>
        <w:rPr>
          <w:rFonts w:eastAsia="楷体"/>
          <w:szCs w:val="32"/>
        </w:rPr>
        <w:t>本部门无</w:t>
      </w:r>
      <w:r>
        <w:rPr>
          <w:rFonts w:hint="eastAsia" w:eastAsia="楷体"/>
          <w:szCs w:val="32"/>
        </w:rPr>
        <w:t>国有资本经营</w:t>
      </w:r>
      <w:r>
        <w:rPr>
          <w:rFonts w:eastAsia="楷体"/>
          <w:szCs w:val="32"/>
        </w:rPr>
        <w:t>预算拨款</w:t>
      </w:r>
    </w:p>
    <w:p w14:paraId="378B4E67">
      <w:pPr>
        <w:rPr>
          <w:rFonts w:eastAsia="楷体"/>
          <w:szCs w:val="32"/>
        </w:rPr>
      </w:pPr>
    </w:p>
    <w:p w14:paraId="1719469D">
      <w:pPr>
        <w:ind w:firstLine="640"/>
        <w:rPr>
          <w:rFonts w:hint="eastAsia" w:eastAsia="黑体"/>
          <w:szCs w:val="32"/>
        </w:rPr>
      </w:pPr>
    </w:p>
    <w:p w14:paraId="60B49B5E">
      <w:pPr>
        <w:ind w:firstLine="640"/>
        <w:rPr>
          <w:rFonts w:hint="eastAsia" w:eastAsia="黑体"/>
          <w:szCs w:val="32"/>
        </w:rPr>
      </w:pPr>
    </w:p>
    <w:p w14:paraId="0961AA92">
      <w:pPr>
        <w:ind w:firstLine="640"/>
        <w:rPr>
          <w:rFonts w:hint="eastAsia" w:eastAsia="黑体"/>
          <w:szCs w:val="32"/>
        </w:rPr>
      </w:pPr>
    </w:p>
    <w:p w14:paraId="4ECB4C50">
      <w:pPr>
        <w:ind w:firstLine="640"/>
        <w:rPr>
          <w:rFonts w:eastAsia="黑体"/>
          <w:szCs w:val="32"/>
        </w:rPr>
      </w:pPr>
      <w:r>
        <w:rPr>
          <w:rFonts w:hint="eastAsia" w:eastAsia="黑体"/>
          <w:szCs w:val="32"/>
        </w:rPr>
        <w:t>十</w:t>
      </w:r>
      <w:r>
        <w:rPr>
          <w:rFonts w:eastAsia="黑体"/>
          <w:szCs w:val="32"/>
        </w:rPr>
        <w:t>、其他重要事项的说明情况</w:t>
      </w:r>
    </w:p>
    <w:p w14:paraId="3A98E8F0">
      <w:pPr>
        <w:spacing w:line="540" w:lineRule="exact"/>
        <w:ind w:firstLine="640" w:firstLineChars="200"/>
        <w:rPr>
          <w:rFonts w:eastAsia="楷体"/>
          <w:szCs w:val="32"/>
        </w:rPr>
      </w:pPr>
      <w:r>
        <w:rPr>
          <w:rFonts w:eastAsia="楷体"/>
          <w:szCs w:val="32"/>
        </w:rPr>
        <w:t>（一）机关运行经费</w:t>
      </w:r>
    </w:p>
    <w:p w14:paraId="7E7C56B0">
      <w:pPr>
        <w:spacing w:line="540" w:lineRule="exact"/>
        <w:ind w:firstLine="640" w:firstLineChars="200"/>
        <w:rPr>
          <w:szCs w:val="32"/>
        </w:rPr>
      </w:pPr>
      <w:r>
        <w:rPr>
          <w:szCs w:val="32"/>
        </w:rPr>
        <w:t>202</w:t>
      </w:r>
      <w:r>
        <w:rPr>
          <w:rFonts w:hint="eastAsia"/>
          <w:szCs w:val="32"/>
          <w:lang w:val="en-US" w:eastAsia="zh-CN"/>
        </w:rPr>
        <w:t>5</w:t>
      </w:r>
      <w:r>
        <w:rPr>
          <w:szCs w:val="32"/>
        </w:rPr>
        <w:t>年部门本级、</w:t>
      </w:r>
      <w:r>
        <w:rPr>
          <w:rFonts w:hint="eastAsia"/>
          <w:szCs w:val="32"/>
          <w:lang w:eastAsia="zh-CN"/>
        </w:rPr>
        <w:t>财政服务中心</w:t>
      </w:r>
      <w:r>
        <w:rPr>
          <w:szCs w:val="32"/>
        </w:rPr>
        <w:t>等__</w:t>
      </w:r>
      <w:r>
        <w:rPr>
          <w:rFonts w:hint="eastAsia"/>
          <w:szCs w:val="32"/>
          <w:lang w:val="en-US" w:eastAsia="zh-CN"/>
        </w:rPr>
        <w:t>2</w:t>
      </w:r>
      <w:r>
        <w:rPr>
          <w:szCs w:val="32"/>
        </w:rPr>
        <w:t>__家单位以及_______等____家参公管理事业单位的机关运行经费财政拨款预算____</w:t>
      </w:r>
      <w:r>
        <w:rPr>
          <w:rFonts w:hint="eastAsia"/>
          <w:szCs w:val="32"/>
          <w:lang w:val="en-US" w:eastAsia="zh-CN"/>
        </w:rPr>
        <w:t>18.67</w:t>
      </w:r>
      <w:r>
        <w:rPr>
          <w:szCs w:val="32"/>
        </w:rPr>
        <w:t>__万元，比202</w:t>
      </w:r>
      <w:r>
        <w:rPr>
          <w:rFonts w:hint="eastAsia"/>
          <w:szCs w:val="32"/>
          <w:lang w:val="en-US" w:eastAsia="zh-CN"/>
        </w:rPr>
        <w:t>4</w:t>
      </w:r>
      <w:r>
        <w:rPr>
          <w:szCs w:val="32"/>
        </w:rPr>
        <w:t>年预算减少___</w:t>
      </w:r>
      <w:r>
        <w:rPr>
          <w:rFonts w:hint="eastAsia"/>
          <w:szCs w:val="32"/>
          <w:lang w:val="en-US" w:eastAsia="zh-CN"/>
        </w:rPr>
        <w:t>37.22</w:t>
      </w:r>
      <w:r>
        <w:rPr>
          <w:szCs w:val="32"/>
        </w:rPr>
        <w:t>____万元，增长（下降）____</w:t>
      </w:r>
      <w:r>
        <w:rPr>
          <w:rFonts w:hint="eastAsia"/>
          <w:szCs w:val="32"/>
          <w:lang w:val="en-US" w:eastAsia="zh-CN"/>
        </w:rPr>
        <w:t>67</w:t>
      </w:r>
      <w:r>
        <w:rPr>
          <w:szCs w:val="32"/>
        </w:rPr>
        <w:t>___%</w:t>
      </w:r>
      <w:r>
        <w:rPr>
          <w:rFonts w:hint="eastAsia"/>
          <w:szCs w:val="32"/>
        </w:rPr>
        <w:t>，主要原因是</w:t>
      </w:r>
      <w:r>
        <w:rPr>
          <w:rFonts w:hint="eastAsia"/>
          <w:szCs w:val="32"/>
          <w:lang w:val="en-US" w:eastAsia="zh-CN"/>
        </w:rPr>
        <w:t>2025年精减支出，所以相比2024年减少</w:t>
      </w:r>
      <w:r>
        <w:rPr>
          <w:szCs w:val="32"/>
        </w:rPr>
        <w:t>。</w:t>
      </w:r>
    </w:p>
    <w:p w14:paraId="7DD3114B">
      <w:pPr>
        <w:spacing w:line="540" w:lineRule="exact"/>
        <w:ind w:firstLine="640" w:firstLineChars="200"/>
        <w:rPr>
          <w:rFonts w:eastAsia="楷体"/>
          <w:szCs w:val="32"/>
        </w:rPr>
      </w:pPr>
      <w:r>
        <w:rPr>
          <w:rFonts w:eastAsia="楷体"/>
          <w:szCs w:val="32"/>
        </w:rPr>
        <w:t>（二）政府采购情况</w:t>
      </w:r>
    </w:p>
    <w:p w14:paraId="6FAE43FB">
      <w:pPr>
        <w:spacing w:line="540" w:lineRule="exact"/>
        <w:ind w:firstLine="640" w:firstLineChars="200"/>
        <w:rPr>
          <w:szCs w:val="32"/>
        </w:rPr>
      </w:pPr>
      <w:r>
        <w:rPr>
          <w:szCs w:val="32"/>
        </w:rPr>
        <w:t>202</w:t>
      </w:r>
      <w:r>
        <w:rPr>
          <w:rFonts w:hint="eastAsia"/>
          <w:szCs w:val="32"/>
          <w:lang w:val="en-US" w:eastAsia="zh-CN"/>
        </w:rPr>
        <w:t>5</w:t>
      </w:r>
      <w:r>
        <w:rPr>
          <w:szCs w:val="32"/>
        </w:rPr>
        <w:t>年政府采购预算总额_______万元，其中：政府采购货物预算_______万元、政府采购工程预算_______万元、政府采购服务预算_______万元。</w:t>
      </w:r>
    </w:p>
    <w:p w14:paraId="39742C89">
      <w:pPr>
        <w:spacing w:line="540" w:lineRule="exact"/>
        <w:ind w:firstLine="640" w:firstLineChars="200"/>
        <w:rPr>
          <w:rFonts w:eastAsia="楷体"/>
          <w:szCs w:val="32"/>
        </w:rPr>
      </w:pPr>
      <w:r>
        <w:rPr>
          <w:rFonts w:eastAsia="楷体"/>
          <w:szCs w:val="32"/>
        </w:rPr>
        <w:t>（三）国有资产占有使用情况</w:t>
      </w:r>
    </w:p>
    <w:p w14:paraId="55129C14">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年8月底，部门本级和所属各预算单位共有车辆_______辆，土地_______平方米，房屋_______平方米，单价50万元及以上的通用设备_______台/套，单价100万元及以上的专用设备实有数_______台/套。</w:t>
      </w:r>
    </w:p>
    <w:p w14:paraId="778147F7">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年部门预算安排购置车辆_______辆，安排购置土地_______平方米，安排购置房屋_______平方米，计划新增单价50万元及以上的通用设备_______台/套，计划新增单价100万元及以上的专用设备实有数_______台/套。</w:t>
      </w:r>
    </w:p>
    <w:p w14:paraId="5A85560F">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5B631AE">
      <w:pPr>
        <w:spacing w:line="540" w:lineRule="exact"/>
        <w:ind w:firstLine="640" w:firstLineChars="200"/>
      </w:pPr>
      <w:r>
        <w:t>202</w:t>
      </w:r>
      <w:r>
        <w:rPr>
          <w:rFonts w:hint="eastAsia"/>
          <w:lang w:val="en-US" w:eastAsia="zh-CN"/>
        </w:rPr>
        <w:t>5</w:t>
      </w:r>
      <w:r>
        <w:t>年部门项目支出</w:t>
      </w:r>
      <w:r>
        <w:rPr>
          <w:szCs w:val="32"/>
        </w:rPr>
        <w:t>__</w:t>
      </w:r>
      <w:r>
        <w:rPr>
          <w:rFonts w:hint="eastAsia"/>
          <w:szCs w:val="32"/>
          <w:lang w:val="en-US" w:eastAsia="zh-CN"/>
        </w:rPr>
        <w:t>784.94</w:t>
      </w:r>
      <w:r>
        <w:rPr>
          <w:szCs w:val="32"/>
        </w:rPr>
        <w:t>__万元，其中：一级项目___个，二级项目____个；使用</w:t>
      </w:r>
      <w:r>
        <w:rPr>
          <w:rFonts w:hint="eastAsia"/>
          <w:szCs w:val="32"/>
        </w:rPr>
        <w:t>本年拨款</w:t>
      </w:r>
      <w:r>
        <w:rPr>
          <w:szCs w:val="32"/>
        </w:rPr>
        <w:t>__</w:t>
      </w:r>
      <w:r>
        <w:rPr>
          <w:rFonts w:hint="eastAsia"/>
          <w:szCs w:val="32"/>
          <w:lang w:val="en-US" w:eastAsia="zh-CN"/>
        </w:rPr>
        <w:t>784.94</w:t>
      </w:r>
      <w:r>
        <w:rPr>
          <w:szCs w:val="32"/>
        </w:rPr>
        <w:t>__万元，</w:t>
      </w:r>
      <w:r>
        <w:rPr>
          <w:rFonts w:hint="eastAsia"/>
          <w:szCs w:val="32"/>
        </w:rPr>
        <w:t>财政拨款结转</w:t>
      </w:r>
      <w:r>
        <w:rPr>
          <w:szCs w:val="32"/>
        </w:rPr>
        <w:t>____万元。</w:t>
      </w:r>
    </w:p>
    <w:p w14:paraId="1819A18A">
      <w:pPr>
        <w:spacing w:line="540" w:lineRule="exact"/>
        <w:ind w:firstLine="640" w:firstLineChars="200"/>
        <w:rPr>
          <w:rFonts w:eastAsia="楷体"/>
          <w:szCs w:val="32"/>
        </w:rPr>
      </w:pPr>
      <w:r>
        <w:rPr>
          <w:rFonts w:hint="eastAsia" w:eastAsia="楷体"/>
          <w:szCs w:val="32"/>
        </w:rPr>
        <w:t>（五）项目支出绩效目标情况说明</w:t>
      </w:r>
    </w:p>
    <w:p w14:paraId="74E89AC2">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5</w:t>
      </w:r>
      <w:r>
        <w:rPr>
          <w:rFonts w:hint="eastAsia" w:ascii="宋体" w:hAnsi="宋体"/>
        </w:rPr>
        <w:t>年确定</w:t>
      </w:r>
      <w:r>
        <w:rPr>
          <w:szCs w:val="32"/>
        </w:rPr>
        <w:t>__</w:t>
      </w:r>
      <w:r>
        <w:rPr>
          <w:rFonts w:hint="eastAsia"/>
          <w:szCs w:val="32"/>
          <w:lang w:val="en-US" w:eastAsia="zh-CN"/>
        </w:rPr>
        <w:t>1</w:t>
      </w:r>
      <w:r>
        <w:rPr>
          <w:szCs w:val="32"/>
        </w:rPr>
        <w:t>__</w:t>
      </w:r>
      <w:r>
        <w:rPr>
          <w:rFonts w:hint="eastAsia" w:ascii="宋体" w:hAnsi="宋体"/>
        </w:rPr>
        <w:t>个一级项目支出的绩效目标和指标向社会公开，涉及金额</w:t>
      </w:r>
      <w:r>
        <w:rPr>
          <w:szCs w:val="32"/>
        </w:rPr>
        <w:t>___</w:t>
      </w:r>
      <w:r>
        <w:rPr>
          <w:rFonts w:hint="eastAsia"/>
          <w:szCs w:val="32"/>
          <w:lang w:val="en-US" w:eastAsia="zh-CN"/>
        </w:rPr>
        <w:t>22.86</w:t>
      </w:r>
      <w:r>
        <w:rPr>
          <w:szCs w:val="32"/>
        </w:rPr>
        <w:t>__</w:t>
      </w:r>
      <w:r>
        <w:rPr>
          <w:rFonts w:hint="eastAsia" w:ascii="宋体" w:hAnsi="宋体"/>
        </w:rPr>
        <w:t>万元。</w:t>
      </w:r>
    </w:p>
    <w:p w14:paraId="421E773B">
      <w:pPr>
        <w:ind w:firstLine="645"/>
        <w:rPr>
          <w:rFonts w:eastAsia="楷体"/>
          <w:szCs w:val="32"/>
        </w:rPr>
      </w:pPr>
    </w:p>
    <w:p w14:paraId="2512E80B">
      <w:pPr>
        <w:spacing w:line="540" w:lineRule="exact"/>
        <w:rPr>
          <w:szCs w:val="32"/>
        </w:rPr>
      </w:pPr>
    </w:p>
    <w:p w14:paraId="3C9B5871">
      <w:pPr>
        <w:spacing w:line="540" w:lineRule="exact"/>
        <w:rPr>
          <w:szCs w:val="32"/>
        </w:rPr>
      </w:pPr>
    </w:p>
    <w:p w14:paraId="07FE7A7D">
      <w:pPr>
        <w:spacing w:line="540" w:lineRule="exact"/>
        <w:rPr>
          <w:szCs w:val="32"/>
        </w:rPr>
      </w:pPr>
    </w:p>
    <w:p w14:paraId="63E3769B">
      <w:pPr>
        <w:spacing w:line="540" w:lineRule="exact"/>
        <w:rPr>
          <w:szCs w:val="32"/>
        </w:rPr>
      </w:pPr>
    </w:p>
    <w:p w14:paraId="6A6E8DB4">
      <w:pPr>
        <w:spacing w:line="540" w:lineRule="exact"/>
        <w:rPr>
          <w:szCs w:val="32"/>
        </w:rPr>
      </w:pPr>
    </w:p>
    <w:p w14:paraId="449F66C3">
      <w:pPr>
        <w:spacing w:line="540" w:lineRule="exact"/>
        <w:rPr>
          <w:szCs w:val="32"/>
        </w:rPr>
      </w:pPr>
    </w:p>
    <w:p w14:paraId="6E399A63">
      <w:pPr>
        <w:spacing w:line="540" w:lineRule="exact"/>
        <w:rPr>
          <w:szCs w:val="32"/>
        </w:rPr>
      </w:pPr>
    </w:p>
    <w:p w14:paraId="16800383">
      <w:pPr>
        <w:spacing w:line="540" w:lineRule="exact"/>
        <w:rPr>
          <w:szCs w:val="32"/>
        </w:rPr>
      </w:pPr>
    </w:p>
    <w:p w14:paraId="1021A0D8">
      <w:pPr>
        <w:spacing w:line="540" w:lineRule="exact"/>
        <w:rPr>
          <w:szCs w:val="32"/>
        </w:rPr>
      </w:pPr>
    </w:p>
    <w:p w14:paraId="2D54C2AA">
      <w:pPr>
        <w:spacing w:line="540" w:lineRule="exact"/>
        <w:rPr>
          <w:szCs w:val="32"/>
        </w:rPr>
      </w:pPr>
    </w:p>
    <w:p w14:paraId="60BDD482">
      <w:pPr>
        <w:spacing w:line="540" w:lineRule="exact"/>
        <w:rPr>
          <w:szCs w:val="32"/>
        </w:rPr>
      </w:pPr>
    </w:p>
    <w:p w14:paraId="6C3EE98D">
      <w:pPr>
        <w:spacing w:line="540" w:lineRule="exact"/>
        <w:rPr>
          <w:szCs w:val="32"/>
        </w:rPr>
      </w:pPr>
    </w:p>
    <w:p w14:paraId="54436DA1">
      <w:pPr>
        <w:spacing w:line="540" w:lineRule="exact"/>
        <w:rPr>
          <w:szCs w:val="32"/>
        </w:rPr>
      </w:pPr>
    </w:p>
    <w:p w14:paraId="07961061">
      <w:pPr>
        <w:spacing w:line="540" w:lineRule="exact"/>
        <w:rPr>
          <w:szCs w:val="32"/>
        </w:rPr>
      </w:pPr>
    </w:p>
    <w:p w14:paraId="341389C6">
      <w:pPr>
        <w:spacing w:line="540" w:lineRule="exact"/>
        <w:rPr>
          <w:szCs w:val="32"/>
        </w:rPr>
      </w:pPr>
    </w:p>
    <w:p w14:paraId="2954F752">
      <w:pPr>
        <w:spacing w:line="540" w:lineRule="exact"/>
        <w:rPr>
          <w:szCs w:val="32"/>
        </w:rPr>
      </w:pPr>
    </w:p>
    <w:p w14:paraId="7C1A3B5A">
      <w:pPr>
        <w:spacing w:line="540" w:lineRule="exact"/>
        <w:rPr>
          <w:szCs w:val="32"/>
        </w:rPr>
      </w:pPr>
    </w:p>
    <w:p w14:paraId="73EDE82C">
      <w:pPr>
        <w:spacing w:line="540" w:lineRule="exact"/>
        <w:rPr>
          <w:szCs w:val="32"/>
        </w:rPr>
      </w:pPr>
    </w:p>
    <w:p w14:paraId="62841D16">
      <w:pPr>
        <w:ind w:firstLine="640" w:firstLineChars="200"/>
        <w:jc w:val="center"/>
        <w:rPr>
          <w:rFonts w:eastAsia="黑体"/>
        </w:rPr>
      </w:pPr>
      <w:r>
        <w:rPr>
          <w:rFonts w:eastAsia="黑体"/>
        </w:rPr>
        <w:t>第四部分 名词解释</w:t>
      </w:r>
    </w:p>
    <w:p w14:paraId="5AC5E21B">
      <w:pPr>
        <w:ind w:firstLine="640" w:firstLineChars="200"/>
        <w:jc w:val="center"/>
        <w:rPr>
          <w:rFonts w:eastAsia="黑体"/>
        </w:rPr>
      </w:pPr>
    </w:p>
    <w:p w14:paraId="527103C6">
      <w:pPr>
        <w:ind w:firstLine="640" w:firstLineChars="200"/>
        <w:rPr>
          <w:szCs w:val="32"/>
        </w:rPr>
      </w:pPr>
      <w:r>
        <w:rPr>
          <w:rFonts w:eastAsia="楷体"/>
          <w:szCs w:val="32"/>
        </w:rPr>
        <w:t>（一）一般公共预算拨款收入：</w:t>
      </w:r>
      <w:r>
        <w:rPr>
          <w:szCs w:val="32"/>
        </w:rPr>
        <w:t>指省级财政通过当年一般公共预算拨付的资金。</w:t>
      </w:r>
    </w:p>
    <w:p w14:paraId="790A868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12FD4D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1CEED4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7C7E9C80">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B85D34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B26BB01">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771AA049">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8CF31F8">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0673967F">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5966BAAF">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1A961AE1">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315A47E6">
      <w:pPr>
        <w:ind w:firstLine="640"/>
        <w:rPr>
          <w:szCs w:val="32"/>
        </w:rPr>
      </w:pPr>
      <w:r>
        <w:rPr>
          <w:rFonts w:eastAsia="楷体"/>
          <w:szCs w:val="32"/>
        </w:rPr>
        <w:t>（十三）基本支出：</w:t>
      </w:r>
      <w:r>
        <w:rPr>
          <w:szCs w:val="32"/>
        </w:rPr>
        <w:t>指为保障机构正常运转、完成日常工作任务而发生的人员支出和公用支出。</w:t>
      </w:r>
    </w:p>
    <w:p w14:paraId="0B27110E">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7275E7FA">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19EA9637">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1796825">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3274724A">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7DF05D6">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99A65F">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27F22F4">
      <w:pPr>
        <w:ind w:firstLine="640"/>
        <w:rPr>
          <w:szCs w:val="32"/>
        </w:rPr>
      </w:pPr>
    </w:p>
    <w:p w14:paraId="68F2E87D">
      <w:pPr>
        <w:ind w:firstLine="640"/>
        <w:rPr>
          <w:szCs w:val="32"/>
        </w:rPr>
      </w:pPr>
    </w:p>
    <w:p w14:paraId="1B6F5C2B">
      <w:pPr>
        <w:rPr>
          <w:rFonts w:hint="default"/>
          <w:szCs w:val="32"/>
          <w:lang w:val="en-US" w:eastAsia="zh-CN"/>
        </w:rPr>
      </w:pPr>
      <w:r>
        <w:rPr>
          <w:rFonts w:hint="eastAsia"/>
          <w:szCs w:val="32"/>
          <w:lang w:val="en-US" w:eastAsia="zh-CN"/>
        </w:rPr>
        <w:t>初审：李珊珊</w:t>
      </w:r>
    </w:p>
    <w:p w14:paraId="798F8630">
      <w:pPr>
        <w:rPr>
          <w:rFonts w:hint="eastAsia"/>
          <w:szCs w:val="32"/>
          <w:lang w:val="en-US" w:eastAsia="zh-CN"/>
        </w:rPr>
      </w:pPr>
      <w:r>
        <w:rPr>
          <w:rFonts w:hint="eastAsia"/>
          <w:szCs w:val="32"/>
          <w:lang w:val="en-US" w:eastAsia="zh-CN"/>
        </w:rPr>
        <w:t>复审：孔索娜</w:t>
      </w:r>
    </w:p>
    <w:p w14:paraId="2C30C5F7">
      <w:pPr>
        <w:rPr>
          <w:rFonts w:hint="default"/>
          <w:szCs w:val="32"/>
          <w:lang w:val="en-US" w:eastAsia="zh-CN"/>
        </w:rPr>
      </w:pPr>
      <w:r>
        <w:rPr>
          <w:rFonts w:hint="eastAsia"/>
          <w:szCs w:val="32"/>
          <w:lang w:val="en-US" w:eastAsia="zh-CN"/>
        </w:rPr>
        <w:t>终审：庞百茜</w:t>
      </w:r>
    </w:p>
    <w:p w14:paraId="0B8F173D">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1883">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28</w:t>
    </w:r>
    <w:r>
      <w:rPr>
        <w:sz w:val="28"/>
      </w:rPr>
      <w:fldChar w:fldCharType="end"/>
    </w:r>
    <w:r>
      <w:rPr>
        <w:rStyle w:val="12"/>
        <w:rFonts w:hint="eastAsia"/>
        <w:sz w:val="28"/>
      </w:rPr>
      <w:t>—</w:t>
    </w:r>
  </w:p>
  <w:p w14:paraId="0B228F1F">
    <w:pPr>
      <w:pStyle w:val="6"/>
      <w:framePr w:wrap="around" w:vAnchor="text" w:hAnchor="margin" w:xAlign="center" w:y="1"/>
      <w:ind w:right="360"/>
      <w:rPr>
        <w:rStyle w:val="12"/>
      </w:rPr>
    </w:pPr>
  </w:p>
  <w:p w14:paraId="170DE7E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918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61AE03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3E2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22E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jI0NjE0NWIzY2MxNmU4ZjZhYmIwYTEyNzVkNjkifQ=="/>
  </w:docVars>
  <w:rsids>
    <w:rsidRoot w:val="48674ED2"/>
    <w:rsid w:val="000B6595"/>
    <w:rsid w:val="000C6D48"/>
    <w:rsid w:val="000D7FB8"/>
    <w:rsid w:val="00102492"/>
    <w:rsid w:val="00145456"/>
    <w:rsid w:val="002300BA"/>
    <w:rsid w:val="00292A39"/>
    <w:rsid w:val="002A5441"/>
    <w:rsid w:val="002C613F"/>
    <w:rsid w:val="002E7CD8"/>
    <w:rsid w:val="00367BC1"/>
    <w:rsid w:val="00396D8D"/>
    <w:rsid w:val="00426F96"/>
    <w:rsid w:val="00487479"/>
    <w:rsid w:val="004B388A"/>
    <w:rsid w:val="00514321"/>
    <w:rsid w:val="00584D1B"/>
    <w:rsid w:val="00586A56"/>
    <w:rsid w:val="005D5B16"/>
    <w:rsid w:val="005F314F"/>
    <w:rsid w:val="00623896"/>
    <w:rsid w:val="006358AE"/>
    <w:rsid w:val="006B3914"/>
    <w:rsid w:val="007638E0"/>
    <w:rsid w:val="007F3F3B"/>
    <w:rsid w:val="00812796"/>
    <w:rsid w:val="00825722"/>
    <w:rsid w:val="00841DA8"/>
    <w:rsid w:val="00851A6F"/>
    <w:rsid w:val="00870789"/>
    <w:rsid w:val="00876AFD"/>
    <w:rsid w:val="00896C22"/>
    <w:rsid w:val="008C034B"/>
    <w:rsid w:val="008F5073"/>
    <w:rsid w:val="0091631A"/>
    <w:rsid w:val="00932BEF"/>
    <w:rsid w:val="00983A8D"/>
    <w:rsid w:val="009B2F41"/>
    <w:rsid w:val="009E093A"/>
    <w:rsid w:val="00A34894"/>
    <w:rsid w:val="00A662D6"/>
    <w:rsid w:val="00A73E5D"/>
    <w:rsid w:val="00A96058"/>
    <w:rsid w:val="00AD4E96"/>
    <w:rsid w:val="00B05DD3"/>
    <w:rsid w:val="00B60748"/>
    <w:rsid w:val="00B62F90"/>
    <w:rsid w:val="00B668F4"/>
    <w:rsid w:val="00BA7D5D"/>
    <w:rsid w:val="00BB6FD3"/>
    <w:rsid w:val="00BE1CDD"/>
    <w:rsid w:val="00C36C22"/>
    <w:rsid w:val="00C55740"/>
    <w:rsid w:val="00C873D8"/>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9B69D8"/>
    <w:rsid w:val="020E6D2C"/>
    <w:rsid w:val="031D7D4B"/>
    <w:rsid w:val="0486486A"/>
    <w:rsid w:val="04954460"/>
    <w:rsid w:val="050D06DA"/>
    <w:rsid w:val="05513E94"/>
    <w:rsid w:val="056F5A6D"/>
    <w:rsid w:val="059B3770"/>
    <w:rsid w:val="063949A0"/>
    <w:rsid w:val="06BD5BC7"/>
    <w:rsid w:val="09490DC8"/>
    <w:rsid w:val="09A0082A"/>
    <w:rsid w:val="0ABA06FE"/>
    <w:rsid w:val="0B5F5ADA"/>
    <w:rsid w:val="0C2A5C84"/>
    <w:rsid w:val="0D3E3FD1"/>
    <w:rsid w:val="0DA001B0"/>
    <w:rsid w:val="0DEB170B"/>
    <w:rsid w:val="0E4C7841"/>
    <w:rsid w:val="0F3E0406"/>
    <w:rsid w:val="0FD62F63"/>
    <w:rsid w:val="10C93B35"/>
    <w:rsid w:val="11177619"/>
    <w:rsid w:val="112605C8"/>
    <w:rsid w:val="12E711B7"/>
    <w:rsid w:val="136D62BD"/>
    <w:rsid w:val="13F21722"/>
    <w:rsid w:val="1441443C"/>
    <w:rsid w:val="14C12787"/>
    <w:rsid w:val="15593E10"/>
    <w:rsid w:val="159F7E25"/>
    <w:rsid w:val="15F848D0"/>
    <w:rsid w:val="160E1FA5"/>
    <w:rsid w:val="160F2600"/>
    <w:rsid w:val="17765BCA"/>
    <w:rsid w:val="17A027D8"/>
    <w:rsid w:val="19164CAE"/>
    <w:rsid w:val="1A817DF8"/>
    <w:rsid w:val="1ADC594E"/>
    <w:rsid w:val="1AEB5252"/>
    <w:rsid w:val="1C852172"/>
    <w:rsid w:val="1CA40C0C"/>
    <w:rsid w:val="1CFF4A32"/>
    <w:rsid w:val="1D3678DE"/>
    <w:rsid w:val="1D833200"/>
    <w:rsid w:val="1E3A3FD0"/>
    <w:rsid w:val="1EB55C07"/>
    <w:rsid w:val="1F351A10"/>
    <w:rsid w:val="1FED47E9"/>
    <w:rsid w:val="206816AC"/>
    <w:rsid w:val="21D635BF"/>
    <w:rsid w:val="22832A8C"/>
    <w:rsid w:val="22A4003E"/>
    <w:rsid w:val="23EC61F6"/>
    <w:rsid w:val="244C543C"/>
    <w:rsid w:val="24624768"/>
    <w:rsid w:val="257673F2"/>
    <w:rsid w:val="259B5BC5"/>
    <w:rsid w:val="25F62C4E"/>
    <w:rsid w:val="26CD3D83"/>
    <w:rsid w:val="26FE109D"/>
    <w:rsid w:val="27073E1E"/>
    <w:rsid w:val="27B04AB3"/>
    <w:rsid w:val="28A63332"/>
    <w:rsid w:val="29C45F24"/>
    <w:rsid w:val="2DF8796C"/>
    <w:rsid w:val="2E8D26EB"/>
    <w:rsid w:val="2EB22F18"/>
    <w:rsid w:val="2EE12108"/>
    <w:rsid w:val="2EED35E3"/>
    <w:rsid w:val="2F250383"/>
    <w:rsid w:val="2F251F96"/>
    <w:rsid w:val="2FEC284B"/>
    <w:rsid w:val="300965A3"/>
    <w:rsid w:val="30730D6E"/>
    <w:rsid w:val="30B91A70"/>
    <w:rsid w:val="312D2C50"/>
    <w:rsid w:val="32CF2C5D"/>
    <w:rsid w:val="335402B5"/>
    <w:rsid w:val="339466B2"/>
    <w:rsid w:val="34555AF5"/>
    <w:rsid w:val="35616772"/>
    <w:rsid w:val="35EA1663"/>
    <w:rsid w:val="364C598E"/>
    <w:rsid w:val="36CC2B0F"/>
    <w:rsid w:val="3838492F"/>
    <w:rsid w:val="3887374F"/>
    <w:rsid w:val="39041A07"/>
    <w:rsid w:val="39043B77"/>
    <w:rsid w:val="39670895"/>
    <w:rsid w:val="3A657F9A"/>
    <w:rsid w:val="3A775DEC"/>
    <w:rsid w:val="3A9113D4"/>
    <w:rsid w:val="3AC54F32"/>
    <w:rsid w:val="3B144A0A"/>
    <w:rsid w:val="3B4973A5"/>
    <w:rsid w:val="3BC92948"/>
    <w:rsid w:val="3BE370D4"/>
    <w:rsid w:val="3C29381E"/>
    <w:rsid w:val="3C711E1D"/>
    <w:rsid w:val="3C7F463D"/>
    <w:rsid w:val="3CAE3960"/>
    <w:rsid w:val="3CB81D70"/>
    <w:rsid w:val="3D365BF6"/>
    <w:rsid w:val="3DF23324"/>
    <w:rsid w:val="3E0046C5"/>
    <w:rsid w:val="3EA14040"/>
    <w:rsid w:val="3EE8108D"/>
    <w:rsid w:val="40B80EFF"/>
    <w:rsid w:val="41A35364"/>
    <w:rsid w:val="41C31686"/>
    <w:rsid w:val="42982B4E"/>
    <w:rsid w:val="42B43FA0"/>
    <w:rsid w:val="436B1E42"/>
    <w:rsid w:val="45106350"/>
    <w:rsid w:val="456D114B"/>
    <w:rsid w:val="45CB6783"/>
    <w:rsid w:val="45EB670F"/>
    <w:rsid w:val="46AB7C0D"/>
    <w:rsid w:val="46D44808"/>
    <w:rsid w:val="473639C4"/>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4F4C7B26"/>
    <w:rsid w:val="501B3C66"/>
    <w:rsid w:val="504B40C5"/>
    <w:rsid w:val="50987DC2"/>
    <w:rsid w:val="50A4703E"/>
    <w:rsid w:val="5136104F"/>
    <w:rsid w:val="51FC1848"/>
    <w:rsid w:val="52071113"/>
    <w:rsid w:val="525A440D"/>
    <w:rsid w:val="54741940"/>
    <w:rsid w:val="54810E66"/>
    <w:rsid w:val="54C2556E"/>
    <w:rsid w:val="54F621D1"/>
    <w:rsid w:val="55480EEF"/>
    <w:rsid w:val="567736D6"/>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614125C2"/>
    <w:rsid w:val="61D271AD"/>
    <w:rsid w:val="62151FC7"/>
    <w:rsid w:val="624C5C52"/>
    <w:rsid w:val="63DF08E4"/>
    <w:rsid w:val="64C04AFD"/>
    <w:rsid w:val="65A25F4F"/>
    <w:rsid w:val="661A7B69"/>
    <w:rsid w:val="664909C1"/>
    <w:rsid w:val="66C63EB5"/>
    <w:rsid w:val="679461D3"/>
    <w:rsid w:val="69157114"/>
    <w:rsid w:val="691A443E"/>
    <w:rsid w:val="6A80735F"/>
    <w:rsid w:val="6ACC5E47"/>
    <w:rsid w:val="6AD43ED1"/>
    <w:rsid w:val="6AE619DE"/>
    <w:rsid w:val="6B11024D"/>
    <w:rsid w:val="6B7D5B36"/>
    <w:rsid w:val="6CF120A8"/>
    <w:rsid w:val="714213DD"/>
    <w:rsid w:val="717F272E"/>
    <w:rsid w:val="728027C6"/>
    <w:rsid w:val="73FE7ACC"/>
    <w:rsid w:val="74556746"/>
    <w:rsid w:val="762C6DED"/>
    <w:rsid w:val="76944BF2"/>
    <w:rsid w:val="76C17E06"/>
    <w:rsid w:val="76CA67BD"/>
    <w:rsid w:val="77095286"/>
    <w:rsid w:val="77246580"/>
    <w:rsid w:val="775B0046"/>
    <w:rsid w:val="79700BEF"/>
    <w:rsid w:val="7A090695"/>
    <w:rsid w:val="7AE175F4"/>
    <w:rsid w:val="7B417685"/>
    <w:rsid w:val="7B5220F0"/>
    <w:rsid w:val="7BA169C0"/>
    <w:rsid w:val="7CAD595B"/>
    <w:rsid w:val="7CF65D07"/>
    <w:rsid w:val="7D2975D1"/>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5"/>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页脚 Char"/>
    <w:link w:val="6"/>
    <w:qFormat/>
    <w:uiPriority w:val="0"/>
    <w:rPr>
      <w:rFonts w:eastAsia="仿宋_GB2312"/>
      <w:kern w:val="2"/>
      <w:sz w:val="18"/>
    </w:rPr>
  </w:style>
  <w:style w:type="character" w:customStyle="1" w:styleId="14">
    <w:name w:val="font21"/>
    <w:basedOn w:val="11"/>
    <w:qFormat/>
    <w:uiPriority w:val="0"/>
    <w:rPr>
      <w:rFonts w:hint="default" w:ascii="Arial" w:hAnsi="Arial" w:cs="Arial"/>
      <w:color w:val="000000"/>
      <w:sz w:val="20"/>
      <w:szCs w:val="20"/>
      <w:u w:val="none"/>
    </w:rPr>
  </w:style>
  <w:style w:type="character" w:customStyle="1" w:styleId="15">
    <w:name w:val="批注框文本 Char"/>
    <w:link w:val="5"/>
    <w:qFormat/>
    <w:uiPriority w:val="0"/>
    <w:rPr>
      <w:rFonts w:eastAsia="仿宋_GB2312"/>
      <w:kern w:val="2"/>
      <w:sz w:val="18"/>
      <w:szCs w:val="18"/>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11"/>
    <w:qFormat/>
    <w:uiPriority w:val="0"/>
    <w:rPr>
      <w:rFonts w:hint="default" w:ascii="Arial" w:hAnsi="Arial" w:cs="Arial"/>
      <w:color w:val="000000"/>
      <w:sz w:val="24"/>
      <w:szCs w:val="24"/>
      <w:u w:val="none"/>
    </w:rPr>
  </w:style>
  <w:style w:type="character" w:customStyle="1" w:styleId="18">
    <w:name w:val="font61"/>
    <w:qFormat/>
    <w:uiPriority w:val="0"/>
    <w:rPr>
      <w:rFonts w:hint="eastAsia" w:ascii="宋体" w:hAnsi="宋体" w:eastAsia="宋体" w:cs="宋体"/>
      <w:color w:val="000000"/>
      <w:sz w:val="24"/>
      <w:szCs w:val="24"/>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Char"/>
    <w:basedOn w:val="1"/>
    <w:qFormat/>
    <w:uiPriority w:val="0"/>
    <w:rPr>
      <w:rFonts w:eastAsia="宋体"/>
      <w:sz w:val="21"/>
      <w:szCs w:val="21"/>
    </w:rPr>
  </w:style>
  <w:style w:type="paragraph" w:customStyle="1" w:styleId="34">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7">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p0"/>
    <w:basedOn w:val="1"/>
    <w:qFormat/>
    <w:uiPriority w:val="0"/>
    <w:pPr>
      <w:widowControl/>
    </w:pPr>
    <w:rPr>
      <w:rFonts w:eastAsia="宋体"/>
      <w:kern w:val="0"/>
      <w:szCs w:val="32"/>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正文文本 21"/>
    <w:basedOn w:val="1"/>
    <w:qFormat/>
    <w:uiPriority w:val="0"/>
    <w:pPr>
      <w:adjustRightInd w:val="0"/>
      <w:ind w:firstLine="630"/>
      <w:jc w:val="left"/>
      <w:textAlignment w:val="baseline"/>
    </w:pPr>
    <w:rPr>
      <w:rFonts w:eastAsia="黑体"/>
    </w:rPr>
  </w:style>
  <w:style w:type="paragraph" w:customStyle="1" w:styleId="7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41aff802-65cb-447d-9242-cce30fd4d525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3BCD0ED4</paraID>
      <start>0</start>
      <end>3</end>
      <status>unmodified</status>
      <modifiedWord/>
      <trackRevisions>false</trackRevisions>
    </reviewItem>
    <reviewItem>
      <errorID>87477fbf-bb05-4acd-ad4d-00f781c6bf87</errorID>
      <errorWord>,</errorWord>
      <group>L1_Format</group>
      <groupName>格式问题</groupName>
      <ability>L2_HalfPunc</ability>
      <abilityName>全半角检查</abilityName>
      <candidateList>
        <item>，</item>
      </candidateList>
      <explain>文本全半角错误。</explain>
      <paraID>3BCD0ED4</paraID>
      <start>26</start>
      <end>27</end>
      <status>unmodified</status>
      <modifiedWord/>
      <trackRevisions>false</trackRevisions>
    </reviewItem>
    <reviewItem>
      <errorID>edda8a49-b6b4-4d73-b1aa-294fdd97c5e4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CA30C0F</paraID>
      <start>0</start>
      <end>3</end>
      <status>unmodified</status>
      <modifiedWord/>
      <trackRevisions>false</trackRevisions>
    </reviewItem>
    <reviewItem>
      <errorID>34c0f4fd-99b5-4d15-8f3c-ce30923a6496</errorID>
      <errorWord>,</errorWord>
      <group>L1_Format</group>
      <groupName>格式问题</groupName>
      <ability>L2_HalfPunc</ability>
      <abilityName>全半角检查</abilityName>
      <candidateList>
        <item>，</item>
      </candidateList>
      <explain>文本全半角错误。</explain>
      <paraID> CA30C0F</paraID>
      <start>9</start>
      <end>10</end>
      <status>unmodified</status>
      <modifiedWord/>
      <trackRevisions>false</trackRevisions>
    </reviewItem>
    <reviewItem>
      <errorID>b3fbb35d-5614-40c8-9532-57213b87bdf9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672C4AF8</paraID>
      <start>0</start>
      <end>3</end>
      <status>unmodified</status>
      <modifiedWord/>
      <trackRevisions>false</trackRevisions>
    </reviewItem>
    <reviewItem>
      <errorID>3cfeca49-c078-4324-b4cc-0628a348fcec</errorID>
      <errorWord>;</errorWord>
      <group>L1_Format</group>
      <groupName>格式问题</groupName>
      <ability>L2_HalfPunc</ability>
      <abilityName>全半角检查</abilityName>
      <candidateList>
        <item>；</item>
      </candidateList>
      <explain>文本全半角错误。</explain>
      <paraID>672C4AF8</paraID>
      <start>18</start>
      <end>19</end>
      <status>unmodified</status>
      <modifiedWord/>
      <trackRevisions>false</trackRevisions>
    </reviewItem>
    <reviewItem>
      <errorID>365815ec-2198-4636-b879-0317e6f1aa4e</errorID>
      <errorWord>;</errorWord>
      <group>L1_Format</group>
      <groupName>格式问题</groupName>
      <ability>L2_HalfPunc</ability>
      <abilityName>全半角检查</abilityName>
      <candidateList>
        <item>；</item>
      </candidateList>
      <explain>文本全半角错误。</explain>
      <paraID>672C4AF8</paraID>
      <start>34</start>
      <end>35</end>
      <status>unmodified</status>
      <modifiedWord/>
      <trackRevisions>false</trackRevisions>
    </reviewItem>
    <reviewItem>
      <errorID>ec31d929-61e1-4c93-9128-81ff0c26a4d5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6B2FCBFE</paraID>
      <start>0</start>
      <end>3</end>
      <status>unmodified</status>
      <modifiedWord/>
      <trackRevisions>false</trackRevisions>
    </reviewItem>
    <reviewItem>
      <errorID>3a3a4e51-4bb5-43bf-b9cd-3e9141d8dfee</errorID>
      <errorWord>,</errorWord>
      <group>L1_Format</group>
      <groupName>格式问题</groupName>
      <ability>L2_HalfPunc</ability>
      <abilityName>全半角检查</abilityName>
      <candidateList>
        <item>，</item>
      </candidateList>
      <explain>文本全半角错误。</explain>
      <paraID>6B2FCBFE</paraID>
      <start>19</start>
      <end>20</end>
      <status>unmodified</status>
      <modifiedWord/>
      <trackRevisions>false</trackRevisions>
    </reviewItem>
    <reviewItem>
      <errorID>18eb3055-3429-40f2-874b-5ae4936a1e2d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44CBF81C</paraID>
      <start>0</start>
      <end>3</end>
      <status>unmodified</status>
      <modifiedWord/>
      <trackRevisions>false</trackRevisions>
    </reviewItem>
    <reviewItem>
      <errorID>32dbee98-8a7b-4c04-82df-8256511275bf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A2A5813</paraID>
      <start>0</start>
      <end>3</end>
      <status>unmodified</status>
      <modifiedWord/>
      <trackRevisions>false</trackRevisions>
    </reviewItem>
    <reviewItem>
      <errorID>27b2afd2-9722-4a61-8d69-489a8bc46499</errorID>
      <errorWord>,</errorWord>
      <group>L1_Format</group>
      <groupName>格式问题</groupName>
      <ability>L2_HalfPunc</ability>
      <abilityName>全半角检查</abilityName>
      <candidateList>
        <item>，</item>
      </candidateList>
      <explain>文本全半角错误。</explain>
      <paraID> A2A5813</paraID>
      <start>25</start>
      <end>26</end>
      <status>unmodified</status>
      <modifiedWord/>
      <trackRevisions>false</trackRevisions>
    </reviewItem>
    <reviewItem>
      <errorID>c4fb682e-a837-4484-9325-bbd459eca7e5</errorID>
      <errorWord>;</errorWord>
      <group>L1_Format</group>
      <groupName>格式问题</groupName>
      <ability>L2_HalfPunc</ability>
      <abilityName>全半角检查</abilityName>
      <candidateList>
        <item>；</item>
      </candidateList>
      <explain>文本全半角错误。</explain>
      <paraID> A2A5813</paraID>
      <start>49</start>
      <end>50</end>
      <status>unmodified</status>
      <modifiedWord/>
      <trackRevisions>false</trackRevisions>
    </reviewItem>
    <reviewItem>
      <errorID>bf08c6b0-62b3-4ece-b628-4e4e8ff02b1b</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4B05460D</paraID>
      <start>0</start>
      <end>3</end>
      <status>unmodified</status>
      <modifiedWord/>
      <trackRevisions>false</trackRevisions>
    </reviewItem>
    <reviewItem>
      <errorID>048ed253-56c7-47df-991b-c519e0c2eb00</errorID>
      <errorWord>,</errorWord>
      <group>L1_Format</group>
      <groupName>格式问题</groupName>
      <ability>L2_HalfPunc</ability>
      <abilityName>全半角检查</abilityName>
      <candidateList>
        <item>，</item>
      </candidateList>
      <explain>文本全半角错误。</explain>
      <paraID>4B05460D</paraID>
      <start>30</start>
      <end>31</end>
      <status>unmodified</status>
      <modifiedWord/>
      <trackRevisions>false</trackRevisions>
    </reviewItem>
    <reviewItem>
      <errorID>257ba1dd-2885-4170-8497-9769782b8bd5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70107A95</paraID>
      <start>0</start>
      <end>3</end>
      <status>unmodified</status>
      <modifiedWord/>
      <trackRevisions>false</trackRevisions>
    </reviewItem>
    <reviewItem>
      <errorID>ec61fcf9-dac0-44c0-b95d-a36bb99aeae9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542F7E29</paraID>
      <start>0</start>
      <end>3</end>
      <status>unmodified</status>
      <modifiedWord/>
      <trackRevisions>false</trackRevisions>
    </reviewItem>
    <reviewItem>
      <errorID>5bbf526f-585c-47bb-a16f-e9e6b7d2d908</errorID>
      <errorWord>;</errorWord>
      <group>L1_Format</group>
      <groupName>格式问题</groupName>
      <ability>L2_HalfPunc</ability>
      <abilityName>全半角检查</abilityName>
      <candidateList>
        <item>；</item>
      </candidateList>
      <explain>文本全半角错误。</explain>
      <paraID>542F7E29</paraID>
      <start>31</start>
      <end>32</end>
      <status>unmodified</status>
      <modifiedWord/>
      <trackRevisions>false</trackRevisions>
    </reviewItem>
    <reviewItem>
      <errorID>cd4885b6-bd7a-45a9-a1ff-fa225c878a0b</errorID>
      <errorWord>,</errorWord>
      <group>L1_Format</group>
      <groupName>格式问题</groupName>
      <ability>L2_HalfPunc</ability>
      <abilityName>全半角检查</abilityName>
      <candidateList>
        <item>，</item>
      </candidateList>
      <explain>文本全半角错误。</explain>
      <paraID>542F7E29</paraID>
      <start>53</start>
      <end>54</end>
      <status>unmodified</status>
      <modifiedWord/>
      <trackRevisions>false</trackRevisions>
    </reviewItem>
    <reviewItem>
      <errorID>737070dd-7dea-45e3-a1ba-71467f2c3126</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491AA69E</paraID>
      <start>0</start>
      <end>3</end>
      <status>unmodified</status>
      <modifiedWord/>
      <trackRevisions>false</trackRevisions>
    </reviewItem>
    <reviewItem>
      <errorID>4e2cf4d0-ae7e-4284-9c32-1835b70ace41</errorID>
      <errorWord>,</errorWord>
      <group>L1_Format</group>
      <groupName>格式问题</groupName>
      <ability>L2_HalfPunc</ability>
      <abilityName>全半角检查</abilityName>
      <candidateList>
        <item>，</item>
      </candidateList>
      <explain>文本全半角错误。</explain>
      <paraID>491AA69E</paraID>
      <start>27</start>
      <end>28</end>
      <status>unmodified</status>
      <modifiedWord/>
      <trackRevisions>false</trackRevisions>
    </reviewItem>
    <reviewItem>
      <errorID>7127cc90-1114-4996-92fe-b9992aa665ca</errorID>
      <errorWord>,</errorWord>
      <group>L1_Format</group>
      <groupName>格式问题</groupName>
      <ability>L2_HalfPunc</ability>
      <abilityName>全半角检查</abilityName>
      <candidateList>
        <item>，</item>
      </candidateList>
      <explain>文本全半角错误。</explain>
      <paraID>491AA69E</paraID>
      <start>42</start>
      <end>43</end>
      <status>unmodified</status>
      <modifiedWord/>
      <trackRevisions>false</trackRevisions>
    </reviewItem>
    <reviewItem>
      <errorID>546127ac-2130-43cd-b74c-5b7cd6b7d0e2</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66791083</paraID>
      <start>0</start>
      <end>4</end>
      <status>unmodified</status>
      <modifiedWord/>
      <trackRevisions>false</trackRevisions>
    </reviewItem>
    <reviewItem>
      <errorID>f518f74e-e20b-4806-9cb5-846c06404ed6</errorID>
      <errorWord>,</errorWord>
      <group>L1_Format</group>
      <groupName>格式问题</groupName>
      <ability>L2_HalfPunc</ability>
      <abilityName>全半角检查</abilityName>
      <candidateList>
        <item>，</item>
      </candidateList>
      <explain>文本全半角错误。</explain>
      <paraID>66791083</paraID>
      <start>24</start>
      <end>25</end>
      <status>unmodified</status>
      <modifiedWord/>
      <trackRevisions>false</trackRevisions>
    </reviewItem>
    <reviewItem>
      <errorID>6e91b8b7-4038-458d-8123-e40576c3de77</errorID>
      <errorWord>;</errorWord>
      <group>L1_Format</group>
      <groupName>格式问题</groupName>
      <ability>L2_HalfPunc</ability>
      <abilityName>全半角检查</abilityName>
      <candidateList>
        <item>；</item>
      </candidateList>
      <explain>文本全半角错误。</explain>
      <paraID>66791083</paraID>
      <start>53</start>
      <end>54</end>
      <status>unmodified</status>
      <modifiedWord/>
      <trackRevisions>false</trackRevisions>
    </reviewItem>
    <reviewItem>
      <errorID>4a64873e-decb-426e-b383-50def919155d</errorID>
      <errorWord>,</errorWord>
      <group>L1_Format</group>
      <groupName>格式问题</groupName>
      <ability>L2_HalfPunc</ability>
      <abilityName>全半角检查</abilityName>
      <candidateList>
        <item>，</item>
      </candidateList>
      <explain>文本全半角错误。</explain>
      <paraID>66791083</paraID>
      <start>62</start>
      <end>63</end>
      <status>unmodified</status>
      <modifiedWord/>
      <trackRevisions>false</trackRevisions>
    </reviewItem>
    <reviewItem>
      <errorID>39e409a4-75db-45e7-b9d5-fd2912760a97</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4596C440</paraID>
      <start>0</start>
      <end>4</end>
      <status>unmodified</status>
      <modifiedWord/>
      <trackRevisions>false</trackRevisions>
    </reviewItem>
    <reviewItem>
      <errorID>64b06e07-f17c-41f2-966d-430459bc9ced</errorID>
      <errorWord>,</errorWord>
      <group>L1_Format</group>
      <groupName>格式问题</groupName>
      <ability>L2_HalfPunc</ability>
      <abilityName>全半角检查</abilityName>
      <candidateList>
        <item>，</item>
      </candidateList>
      <explain>文本全半角错误。</explain>
      <paraID>4596C440</paraID>
      <start>16</start>
      <end>17</end>
      <status>unmodified</status>
      <modifiedWord/>
      <trackRevisions>false</trackRevisions>
    </reviewItem>
    <reviewItem>
      <errorID>bd1c73fc-6d4e-4c7a-9bec-97b49b88d6a7</errorID>
      <errorWord>;</errorWord>
      <group>L1_Format</group>
      <groupName>格式问题</groupName>
      <ability>L2_HalfPunc</ability>
      <abilityName>全半角检查</abilityName>
      <candidateList>
        <item>；</item>
      </candidateList>
      <explain>文本全半角错误。</explain>
      <paraID>4596C440</paraID>
      <start>27</start>
      <end>28</end>
      <status>unmodified</status>
      <modifiedWord/>
      <trackRevisions>false</trackRevisions>
    </reviewItem>
    <reviewItem>
      <errorID>2a0803c5-ce4a-431b-91e3-49c8aef06f03</errorID>
      <errorWord>;</errorWord>
      <group>L1_Format</group>
      <groupName>格式问题</groupName>
      <ability>L2_HalfPunc</ability>
      <abilityName>全半角检查</abilityName>
      <candidateList>
        <item>；</item>
      </candidateList>
      <explain>文本全半角错误。</explain>
      <paraID>4596C440</paraID>
      <start>42</start>
      <end>43</end>
      <status>unmodified</status>
      <modifiedWord/>
      <trackRevisions>false</trackRevisions>
    </reviewItem>
    <reviewItem>
      <errorID>82427aee-ac47-45ab-8a57-9ae128daa4fd</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27CFB27E</paraID>
      <start>0</start>
      <end>4</end>
      <status>unmodified</status>
      <modifiedWord/>
      <trackRevisions>false</trackRevisions>
    </reviewItem>
    <reviewItem>
      <errorID>c4ababcc-3cfe-44db-b68f-4c532ae5e482</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4ECA3C35</paraID>
      <start>0</start>
      <end>4</end>
      <status>unmodified</status>
      <modifiedWord/>
      <trackRevisions>false</trackRevisions>
    </reviewItem>
    <reviewItem>
      <errorID>6b3f823d-5b32-418c-b60f-f4070f6ad086</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3B89F561</paraID>
      <start>0</start>
      <end>4</end>
      <status>unmodified</status>
      <modifiedWord/>
      <trackRevisions>false</trackRevisions>
    </reviewItem>
    <reviewItem>
      <errorID>aa773798-d3c9-46f3-b9d5-2476ecf63e55</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5796A224</paraID>
      <start>0</start>
      <end>4</end>
      <status>unmodified</status>
      <modifiedWord/>
      <trackRevisions>false</trackRevisions>
    </reviewItem>
    <reviewItem>
      <errorID>acb67653-ee7a-417f-95a5-d208a637bc2e</errorID>
      <errorWord>个内设</errorWord>
      <group>L1_Grammar</group>
      <groupName>语法问题</groupName>
      <ability>L2_Grammar</ability>
      <abilityName>语法错误</abilityName>
      <candidateList>
        <item>个</item>
      </candidateList>
      <explain/>
      <paraID>3FC28ACD</paraID>
      <start>16</start>
      <end>19</end>
      <status>unmodified</status>
      <modifiedWord/>
      <trackRevisions>false</trackRevisions>
    </reviewItem>
    <reviewItem>
      <errorID>8154b3f6-edf1-4aa0-a4b4-67d469ef620b</errorID>
      <errorWord>(</errorWord>
      <group>L1_Format</group>
      <groupName>格式问题</groupName>
      <ability>L2_HalfPunc</ability>
      <abilityName>全半角检查</abilityName>
      <candidateList>
        <item>（</item>
      </candidateList>
      <explain>文本全半角错误。</explain>
      <paraID>3FC28ACD</paraID>
      <start>28</start>
      <end>29</end>
      <status>unmodified</status>
      <modifiedWord/>
      <trackRevisions>false</trackRevisions>
    </reviewItem>
    <reviewItem>
      <errorID>9de8347c-eca0-4974-b757-4357b11bd813</errorID>
      <errorWord>)</errorWord>
      <group>L1_Format</group>
      <groupName>格式问题</groupName>
      <ability>L2_HalfPunc</ability>
      <abilityName>全半角检查</abilityName>
      <candidateList>
        <item>）</item>
      </candidateList>
      <explain>文本全半角错误。</explain>
      <paraID>3FC28ACD</paraID>
      <start>47</start>
      <end>48</end>
      <status>unmodified</status>
      <modifiedWord/>
      <trackRevisions>false</trackRevisions>
    </reviewItem>
    <reviewItem>
      <errorID>bebb15bc-9689-40e3-b220-0862da36c016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3A43D67C</paraID>
      <start>0</start>
      <end>8</end>
      <status>unmodified</status>
      <modifiedWord/>
      <trackRevisions>false</trackRevisions>
    </reviewItem>
    <reviewItem>
      <errorID>5996caad-d14f-4b70-8cf0-051302997dbe</errorID>
      <errorWord>一般公 共预算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词汇“一般公共预算”在特定场景下为固定表述形式，请确认此处的“一般公 共预算”是否存在不当。</explain>
      <paraID>50CF9670</paraID>
      <start>0</start>
      <end>6</end>
      <status>modified</status>
      <modifiedWord>一般公共预算</modifiedWord>
      <trackRevisions>false</trackRevisions>
    </reviewItem>
    <reviewItem>
      <errorID>cea73cfb-5927-4a1e-aac4-61caf6fe2214</errorID>
      <errorWord>政府性基 金预算</errorWord>
      <group>L1_Political</group>
      <groupName>政治性问题</groupName>
      <ability>L2_Keyword</ability>
      <abilityName>固定表述</abilityName>
      <candidateList>
        <item>政府性基金预算</item>
      </candidateList>
      <explain>词汇“政府性基金预算”在特定场景下为固定表述形式，请确认此处的“政府性基 金预算”是否存在不当。</explain>
      <paraID>600437CD</paraID>
      <start>0</start>
      <end>8</end>
      <status>unmodified</status>
      <modifiedWord/>
      <trackRevisions>false</trackRevisions>
    </reviewItem>
    <reviewItem>
      <errorID>38a3dfab-97ab-4697-b522-f473c9d3317e</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4190CFC7</paraID>
      <start>0</start>
      <end>9</end>
      <status>unmodified</status>
      <modifiedWord/>
      <trackRevisions>false</trackRevisions>
    </reviewItem>
    <reviewItem>
      <errorID>d31751af-20c9-4d63-af8b-2f193b5bcc0d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4E981B91</paraID>
      <start>0</start>
      <end>8</end>
      <status>unmodified</status>
      <modifiedWord/>
      <trackRevisions>false</trackRevisions>
    </reviewItem>
    <reviewItem>
      <errorID>63420cbc-8ef0-4997-9652-963354095be2</errorID>
      <errorWord>基 金</errorWord>
      <group>L1_Word</group>
      <groupName>字词问题</groupName>
      <ability>L2_Typo</ability>
      <abilityName>字词错误</abilityName>
      <candidateList>
        <item>基金</item>
      </candidateList>
      <explain/>
      <paraID>512B1F43</paraID>
      <start>3</start>
      <end>5</end>
      <status>modified</status>
      <modifiedWord>基金</modifiedWord>
      <trackRevisions>false</trackRevisions>
    </reviewItem>
    <reviewItem>
      <errorID>9976ca7f-f51d-42bd-94fe-e23a765da48e</errorID>
      <errorWord>收 支</errorWord>
      <group>L1_Word</group>
      <groupName>字词问题</groupName>
      <ability>L2_Typo</ability>
      <abilityName>字词错误</abilityName>
      <candidateList>
        <item>收支</item>
      </candidateList>
      <explain/>
      <paraID>512B1F43</paraID>
      <start>7</start>
      <end>9</end>
      <status>modified</status>
      <modifiedWord>收支</modifiedWord>
      <trackRevisions>false</trackRevisions>
    </reviewItem>
    <reviewItem>
      <errorID>85599182-220a-4fd0-b4d5-28a11c279f2f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61AC593E</paraID>
      <start>2</start>
      <end>10</end>
      <status>unmodified</status>
      <modifiedWord/>
      <trackRevisions>false</trackRevisions>
    </reviewItem>
    <reviewItem>
      <errorID>2fb8ab62-9b82-4a44-b839-ce60c5a98349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444AAFC</paraID>
      <start>0</start>
      <end>8</end>
      <status>unmodified</status>
      <modifiedWord/>
      <trackRevisions>false</trackRevisions>
    </reviewItem>
    <reviewItem>
      <errorID>0d5ffe44-2169-45d6-8d9a-e6235bf1614e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7AEC2084</paraID>
      <start>0</start>
      <end>2</end>
      <status>unmodified</status>
      <modifiedWord/>
      <trackRevisions>false</trackRevisions>
    </reviewItem>
    <reviewItem>
      <errorID>c6ad4391-e519-482a-9b43-1f230c97a3bf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7CFADCE3</paraID>
      <start>0</start>
      <end>2</end>
      <status>unmodified</status>
      <modifiedWord/>
      <trackRevisions>false</trackRevisions>
    </reviewItem>
    <reviewItem>
      <errorID>cb643522-4452-4a3d-93bf-eea01729136a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385E3D6D</paraID>
      <start>0</start>
      <end>2</end>
      <status>unmodified</status>
      <modifiedWord/>
      <trackRevisions>false</trackRevisions>
    </reviewItem>
    <reviewItem>
      <errorID>50850810-4979-493b-b8f5-66cacea7fd19</errorID>
      <errorWord>不在</errorWord>
      <group>L1_Word</group>
      <groupName>字词问题</groupName>
      <ability>L2_Typo</ability>
      <abilityName>字词错误</abilityName>
      <candidateList>
        <item>不再</item>
      </candidateList>
      <explain/>
      <paraID>31D1D68B</paraID>
      <start>184</start>
      <end>186</end>
      <status>modified</status>
      <modifiedWord>不再</modifiedWord>
      <trackRevisions>false</trackRevisions>
    </reviewItem>
    <reviewItem>
      <errorID>509d162a-e275-4056-b515-f8e461a6101d</errorID>
      <errorWord>“三公经费”支出</errorWord>
      <group>L1_Political</group>
      <groupName>政治性问题</groupName>
      <ability>L2_Keyword</ability>
      <abilityName>固定表述</abilityName>
      <candidateList>
        <item>“三公”经费支出</item>
      </candidateList>
      <explain>此处内容疑似含有固定表述相关错误，建议核查。</explain>
      <paraID>31D1D68B</paraID>
      <start>188</start>
      <end>196</end>
      <status>modified</status>
      <modifiedWord>“三公”经费支出</modifiedWord>
      <trackRevisions>false</trackRevisions>
    </reviewItem>
    <reviewItem>
      <errorID>204efd5d-2d0b-4940-847d-5e11aad3c4fe</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73EEBC25</paraID>
      <start>0</start>
      <end>9</end>
      <status>unmodified</status>
      <modifiedWord/>
      <trackRevisions>false</trackRevisions>
    </reviewItem>
    <reviewItem>
      <errorID>983bd7c4-4467-40d1-849c-67a9c2635673</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13072411</paraID>
      <start>0</start>
      <end>9</end>
      <status>unmodified</status>
      <modifiedWord/>
      <trackRevisions>false</trackRevisions>
    </reviewItem>
    <reviewItem>
      <errorID>f0da68a6-6555-46bf-a877-2b99945fd0e2</errorID>
      <errorWord>(</errorWord>
      <group>L1_Format</group>
      <groupName>格式问题</groupName>
      <ability>L2_HalfPunc</ability>
      <abilityName>全半角检查</abilityName>
      <candidateList>
        <item>（</item>
      </candidateList>
      <explain>文本全半角错误。</explain>
      <paraID>4EFDA61D</paraID>
      <start>5</start>
      <end>6</end>
      <status>unmodified</status>
      <modifiedWord/>
      <trackRevisions>false</trackRevisions>
    </reviewItem>
    <reviewItem>
      <errorID>faf7e228-e28b-4302-8ca2-b8decc3489c7</errorID>
      <errorWord>报务</errorWord>
      <group>L1_Word</group>
      <groupName>字词问题</groupName>
      <ability>L2_Typo</ability>
      <abilityName>字词错误</abilityName>
      <candidateList>
        <item>服务</item>
      </candidateList>
      <explain/>
      <paraID>  800F22</paraID>
      <start>10</start>
      <end>12</end>
      <status>modified</status>
      <modifiedWord>服务</modifiedWord>
      <trackRevisions>false</trackRevisions>
    </reviewItem>
    <reviewItem>
      <errorID>d4e1e745-9cd3-42f1-b59a-ddf089162efd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42598936</paraID>
      <start>33</start>
      <end>41</end>
      <status>unmodified</status>
      <modifiedWord/>
      <trackRevisions>false</trackRevisions>
    </reviewItem>
    <reviewItem>
      <errorID>ad6449a0-3dc2-43c1-b9f2-cddb52ba5844</errorID>
      <errorWord>_</errorWord>
      <group>L1_Punc</group>
      <groupName>标点问题</groupName>
      <ability>L2_Punc</ability>
      <abilityName>标点符号检查</abilityName>
      <candidateList>
        <item>__</item>
      </candidateList>
      <explain/>
      <paraID>42598936</paraID>
      <start>223</start>
      <end>224</end>
      <status>unmodified</status>
      <modifiedWord/>
      <trackRevisions>false</trackRevisions>
    </reviewItem>
    <reviewItem>
      <errorID>8231f986-7818-4518-8c7f-f2c47ea26421</errorID>
      <errorWord>_</errorWord>
      <group>L1_Punc</group>
      <groupName>标点问题</groupName>
      <ability>L2_Punc</ability>
      <abilityName>标点符号检查</abilityName>
      <candidateList>
        <item/>
      </candidateList>
      <explain/>
      <paraID>42598936</paraID>
      <start>243</start>
      <end>244</end>
      <status>unmodified</status>
      <modifiedWord/>
      <trackRevisions>false</trackRevisions>
    </reviewItem>
    <reviewItem>
      <errorID>10a544e3-5697-4b32-a56b-894a71e0cf79</errorID>
      <errorWord>__</errorWord>
      <group>L1_Punc</group>
      <groupName>标点问题</groupName>
      <ability>L2_Punc</ability>
      <abilityName>标点符号检查</abilityName>
      <candidateList>
        <item/>
      </candidateList>
      <explain/>
      <paraID>  A8369B</paraID>
      <start>17</start>
      <end>19</end>
      <status>unmodified</status>
      <modifiedWord/>
      <trackRevisions>false</trackRevisions>
    </reviewItem>
    <reviewItem>
      <errorID>2c1c6100-f14a-40be-a61d-0ce75ab8ee1d</errorID>
      <errorWord>__</errorWord>
      <group>L1_Punc</group>
      <groupName>标点问题</groupName>
      <ability>L2_Punc</ability>
      <abilityName>标点符号检查</abilityName>
      <candidateList>
        <item/>
      </candidateList>
      <explain/>
      <paraID>  A8369B</paraID>
      <start>40</start>
      <end>42</end>
      <status>unmodified</status>
      <modifiedWord/>
      <trackRevisions>false</trackRevisions>
    </reviewItem>
    <reviewItem>
      <errorID>8e0caa05-0509-423c-8d64-643b3088d953</errorID>
      <errorWord>__</errorWord>
      <group>L1_Punc</group>
      <groupName>标点问题</groupName>
      <ability>L2_Punc</ability>
      <abilityName>标点符号检查</abilityName>
      <candidateList>
        <item/>
      </candidateList>
      <explain/>
      <paraID>  A8369B</paraID>
      <start>54</start>
      <end>56</end>
      <status>unmodified</status>
      <modifiedWord/>
      <trackRevisions>false</trackRevisions>
    </reviewItem>
    <reviewItem>
      <errorID>36f995cb-8563-4a5e-825a-8945fd1bab3b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A8369B</paraID>
      <start>92</start>
      <end>100</end>
      <status>unmodified</status>
      <modifiedWord/>
      <trackRevisions>false</trackRevisions>
    </reviewItem>
    <reviewItem>
      <errorID>ec13ac73-9e7d-48af-9809-6b95cdce94b4</errorID>
      <errorWord>__</errorWord>
      <group>L1_Punc</group>
      <groupName>标点问题</groupName>
      <ability>L2_Punc</ability>
      <abilityName>标点符号检查</abilityName>
      <candidateList>
        <item/>
      </candidateList>
      <explain/>
      <paraID> 7BE600D</paraID>
      <start>19</start>
      <end>21</end>
      <status>unmodified</status>
      <modifiedWord/>
      <trackRevisions>false</trackRevisions>
    </reviewItem>
    <reviewItem>
      <errorID>685e76e6-221d-4be7-bbfc-d0f8340beec2</errorID>
      <errorWord>_</errorWord>
      <group>L1_Punc</group>
      <groupName>标点问题</groupName>
      <ability>L2_Punc</ability>
      <abilityName>标点符号检查</abilityName>
      <candidateList>
        <item/>
      </candidateList>
      <explain/>
      <paraID> 7BE600D</paraID>
      <start>43</start>
      <end>44</end>
      <status>unmodified</status>
      <modifiedWord/>
      <trackRevisions>false</trackRevisions>
    </reviewItem>
    <reviewItem>
      <errorID>8d46a2ee-fdcc-4d69-92e1-7d2b516680d9</errorID>
      <errorWord>__</errorWord>
      <group>L1_Punc</group>
      <groupName>标点问题</groupName>
      <ability>L2_Punc</ability>
      <abilityName>标点符号检查</abilityName>
      <candidateList>
        <item/>
      </candidateList>
      <explain/>
      <paraID>2EC6EC8F</paraID>
      <start>22</start>
      <end>24</end>
      <status>unmodified</status>
      <modifiedWord/>
      <trackRevisions>false</trackRevisions>
    </reviewItem>
    <reviewItem>
      <errorID>ba3f1fa3-87f6-4a8f-ab7e-f4a5a52d8fa9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2F3D45C2</paraID>
      <start>5</start>
      <end>13</end>
      <status>unmodified</status>
      <modifiedWord/>
      <trackRevisions>false</trackRevisions>
    </reviewItem>
    <reviewItem>
      <errorID>a1e8229d-f543-42bc-908f-0b7886be82c6</errorID>
      <errorWord>_</errorWord>
      <group>L1_Punc</group>
      <groupName>标点问题</groupName>
      <ability>L2_Punc</ability>
      <abilityName>标点符号检查</abilityName>
      <candidateList>
        <item>__</item>
      </candidateList>
      <explain/>
      <paraID>2F3D45C2</paraID>
      <start>40</start>
      <end>41</end>
      <status>unmodified</status>
      <modifiedWord/>
      <trackRevisions>false</trackRevisions>
    </reviewItem>
    <reviewItem>
      <errorID>43a70eeb-68d3-4228-8e22-cd84cc3b184c</errorID>
      <errorWord>_</errorWord>
      <group>L1_Punc</group>
      <groupName>标点问题</groupName>
      <ability>L2_Punc</ability>
      <abilityName>标点符号检查</abilityName>
      <candidateList>
        <item>__</item>
      </candidateList>
      <explain/>
      <paraID>2F3D45C2</paraID>
      <start>48</start>
      <end>49</end>
      <status>unmodified</status>
      <modifiedWord/>
      <trackRevisions>false</trackRevisions>
    </reviewItem>
    <reviewItem>
      <errorID>95ecb5d3-af43-4d0e-9fa6-a8d757931ec3</errorID>
      <errorWord>_</errorWord>
      <group>L1_Punc</group>
      <groupName>标点问题</groupName>
      <ability>L2_Punc</ability>
      <abilityName>标点符号检查</abilityName>
      <candidateList>
        <item>__</item>
      </candidateList>
      <explain/>
      <paraID>68E500A0</paraID>
      <start>23</start>
      <end>24</end>
      <status>unmodified</status>
      <modifiedWord/>
      <trackRevisions>false</trackRevisions>
    </reviewItem>
    <reviewItem>
      <errorID>a25dd3c8-ea31-45e2-89a4-1f64301f854c</errorID>
      <errorWord>__</errorWord>
      <group>L1_Punc</group>
      <groupName>标点问题</groupName>
      <ability>L2_Punc</ability>
      <abilityName>标点符号检查</abilityName>
      <candidateList>
        <item/>
      </candidateList>
      <explain/>
      <paraID>7E7C56B0</paraID>
      <start>93</start>
      <end>95</end>
      <status>unmodified</status>
      <modifiedWord/>
      <trackRevisions>false</trackRevisions>
    </reviewItem>
    <reviewItem>
      <errorID>9bd8b5bd-222c-4144-ac50-359fb88d7361</errorID>
      <errorWord>_</errorWord>
      <group>L1_Punc</group>
      <groupName>标点问题</groupName>
      <ability>L2_Punc</ability>
      <abilityName>标点符号检查</abilityName>
      <candidateList>
        <item/>
      </candidateList>
      <explain/>
      <paraID>7E7C56B0</paraID>
      <start>112</start>
      <end>113</end>
      <status>unmodified</status>
      <modifiedWord/>
      <trackRevisions>false</trackRevisions>
    </reviewItem>
    <reviewItem>
      <errorID>de5153c3-3ac3-4f43-b2ac-6091f3bba4b0</errorID>
      <errorWord>__</errorWord>
      <group>L1_Punc</group>
      <groupName>标点问题</groupName>
      <ability>L2_Punc</ability>
      <abilityName>标点符号检查</abilityName>
      <candidateList>
        <item/>
      </candidateList>
      <explain/>
      <paraID>75B631AE</paraID>
      <start>11</start>
      <end>13</end>
      <status>unmodified</status>
      <modifiedWord/>
      <trackRevisions>false</trackRevisions>
    </reviewItem>
    <reviewItem>
      <errorID>038fe987-b963-4ceb-9888-d158eb84e2d9</errorID>
      <errorWord>__</errorWord>
      <group>L1_Punc</group>
      <groupName>标点问题</groupName>
      <ability>L2_Punc</ability>
      <abilityName>标点符号检查</abilityName>
      <candidateList>
        <item/>
      </candidateList>
      <explain/>
      <paraID>75B631AE</paraID>
      <start>19</start>
      <end>21</end>
      <status>unmodified</status>
      <modifiedWord/>
      <trackRevisions>false</trackRevisions>
    </reviewItem>
    <reviewItem>
      <errorID>10353b51-0192-493b-8a08-ca1ff1229d55</errorID>
      <errorWord>_</errorWord>
      <group>L1_Punc</group>
      <groupName>标点问题</groupName>
      <ability>L2_Punc</ability>
      <abilityName>标点符号检查</abilityName>
      <candidateList>
        <item/>
      </candidateList>
      <explain/>
      <paraID>75B631AE</paraID>
      <start>31</start>
      <end>32</end>
      <status>unmodified</status>
      <modifiedWord/>
      <trackRevisions>false</trackRevisions>
    </reviewItem>
    <reviewItem>
      <errorID>d17e5859-bc18-42e8-9fd5-b28149b29a45</errorID>
      <errorWord>__</errorWord>
      <group>L1_Punc</group>
      <groupName>标点问题</groupName>
      <ability>L2_Punc</ability>
      <abilityName>标点符号检查</abilityName>
      <candidateList>
        <item/>
      </candidateList>
      <explain/>
      <paraID>75B631AE</paraID>
      <start>40</start>
      <end>42</end>
      <status>unmodified</status>
      <modifiedWord/>
      <trackRevisions>false</trackRevisions>
    </reviewItem>
    <reviewItem>
      <errorID>e0d46625-80ba-485b-afe5-c6a3b5224460</errorID>
      <errorWord>__</errorWord>
      <group>L1_Punc</group>
      <groupName>标点问题</groupName>
      <ability>L2_Punc</ability>
      <abilityName>标点符号检查</abilityName>
      <candidateList>
        <item/>
      </candidateList>
      <explain/>
      <paraID>75B631AE</paraID>
      <start>52</start>
      <end>54</end>
      <status>unmodified</status>
      <modifiedWord/>
      <trackRevisions>false</trackRevisions>
    </reviewItem>
    <reviewItem>
      <errorID>16374a3e-d9c7-4617-be07-bb723fca7fb3</errorID>
      <errorWord>__</errorWord>
      <group>L1_Punc</group>
      <groupName>标点问题</groupName>
      <ability>L2_Punc</ability>
      <abilityName>标点符号检查</abilityName>
      <candidateList>
        <item/>
      </candidateList>
      <explain/>
      <paraID>75B631AE</paraID>
      <start>60</start>
      <end>62</end>
      <status>unmodified</status>
      <modifiedWord/>
      <trackRevisions>false</trackRevisions>
    </reviewItem>
    <reviewItem>
      <errorID>ee8390a1-f2e6-4ca0-b7ed-06596587fe6c</errorID>
      <errorWord>__</errorWord>
      <group>L1_Punc</group>
      <groupName>标点问题</groupName>
      <ability>L2_Punc</ability>
      <abilityName>标点符号检查</abilityName>
      <candidateList>
        <item/>
      </candidateList>
      <explain/>
      <paraID>74E89AC2</paraID>
      <start>36</start>
      <end>38</end>
      <status>unmodified</status>
      <modifiedWord/>
      <trackRevisions>false</trackRevisions>
    </reviewItem>
    <reviewItem>
      <errorID>28a62bf2-06ce-491a-b517-01c327121917</errorID>
      <errorWord>__</errorWord>
      <group>L1_Punc</group>
      <groupName>标点问题</groupName>
      <ability>L2_Punc</ability>
      <abilityName>标点符号检查</abilityName>
      <candidateList>
        <item/>
      </candidateList>
      <explain/>
      <paraID>74E89AC2</paraID>
      <start>39</start>
      <end>41</end>
      <status>unmodified</status>
      <modifiedWord/>
      <trackRevisions>false</trackRevisions>
    </reviewItem>
    <reviewItem>
      <errorID>d5e37e62-6f9e-4691-b86e-31a2f4d30bc6</errorID>
      <errorWord>___</errorWord>
      <group>L1_Punc</group>
      <groupName>标点问题</groupName>
      <ability>L2_Punc</ability>
      <abilityName>标点符号检查</abilityName>
      <candidateList>
        <item/>
      </candidateList>
      <explain/>
      <paraID>74E89AC2</paraID>
      <start>66</start>
      <end>69</end>
      <status>unmodified</status>
      <modifiedWord/>
      <trackRevisions>false</trackRevisions>
    </reviewItem>
    <reviewItem>
      <errorID>93f4ada7-bb4e-49ab-b438-dd318090e4c4</errorID>
      <errorWord>__</errorWord>
      <group>L1_Punc</group>
      <groupName>标点问题</groupName>
      <ability>L2_Punc</ability>
      <abilityName>标点符号检查</abilityName>
      <candidateList>
        <item/>
      </candidateList>
      <explain/>
      <paraID>74E89AC2</paraID>
      <start>74</start>
      <end>76</end>
      <status>unmodified</status>
      <modifiedWord/>
      <trackRevisions>false</trackRevisions>
    </reviewItem>
    <reviewItem>
      <errorID>bcaa5054-c596-4a53-8df4-1587fca612b1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527103C6</paraID>
      <start>3</start>
      <end>11</end>
      <status>unmodified</status>
      <modifiedWord/>
      <trackRevisions>false</trackRevisions>
    </reviewItem>
    <reviewItem>
      <errorID>e0926ea0-889c-4593-9da4-0aa4c6a9a75c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48CF31F8</paraID>
      <start>13</start>
      <end>21</end>
      <status>unmodified</status>
      <modifiedWord/>
      <trackRevisions>false</trackRevisions>
    </reviewItem>
    <reviewItem>
      <errorID>23526575-9fd4-4bd5-8616-a1996a7dca96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48CF31F8</paraID>
      <start>23</start>
      <end>26</end>
      <status>unmodified</status>
      <modifiedWord/>
      <trackRevisions>false</trackRevisions>
    </reviewItem>
    <reviewItem>
      <errorID>135b6739-d562-490a-8077-3c891aaed17a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48CF31F8</paraID>
      <start>37</start>
      <end>40</end>
      <status>unmodified</status>
      <modifiedWord/>
      <trackRevisions>false</trackRevisions>
    </reviewItem>
    <reviewItem>
      <errorID>4d10e577-5b21-4a69-a556-b791d3faf79b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48CF31F8</paraID>
      <start>44</start>
      <end>47</end>
      <status>unmodified</status>
      <modifiedWord/>
      <trackRevisions>false</trackRevisions>
    </reviewItem>
    <reviewItem>
      <errorID>80025058-8c70-49e7-be28-450a7476400e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673967F</paraID>
      <start>27</start>
      <end>35</end>
      <status>unmodified</status>
      <modifiedWord/>
      <trackRevisions>false</trackRevisions>
    </reviewItem>
    <reviewItem>
      <errorID>1fce123d-5372-48a5-a7d2-c9a4ef66bdcd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673967F</paraID>
      <start>37</start>
      <end>40</end>
      <status>unmodified</status>
      <modifiedWord/>
      <trackRevisions>false</trackRevisions>
    </reviewItem>
    <reviewItem>
      <errorID>f18917bd-939f-40ec-900e-9cb00ed8b929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673967F</paraID>
      <start>51</start>
      <end>54</end>
      <status>unmodified</status>
      <modifiedWord/>
      <trackRevisions>false</trackRevisions>
    </reviewItem>
    <reviewItem>
      <errorID>c976c436-7f87-43f0-9864-657a19c688bb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673967F</paraID>
      <start>58</start>
      <end>61</end>
      <status>unmodified</status>
      <modifiedWord/>
      <trackRevisions>false</trackRevisions>
    </reviewItem>
    <reviewItem>
      <errorID>67b14d5e-c513-4f11-9e8f-7aa73dc5333c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673967F</paraID>
      <start>69</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edbff982-77d9-4788-9afd-fb7f03856f3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Company>Microsoft</Company>
  <Pages>26</Pages>
  <Words>3480</Words>
  <Characters>4284</Characters>
  <Lines>74</Lines>
  <Paragraphs>21</Paragraphs>
  <TotalTime>269</TotalTime>
  <ScaleCrop>false</ScaleCrop>
  <LinksUpToDate>false</LinksUpToDate>
  <CharactersWithSpaces>4819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2023-05-26T09:24:00Z</dcterms:created>
  <dc:creator>Administrator</dc:creator>
  <cp:lastModifiedBy>甜片</cp:lastModifiedBy>
  <cp:lastPrinted>2026-05-08T02:24:00Z</cp:lastPrinted>
  <dcterms:modified xsi:type="dcterms:W3CDTF">2026-05-15T05:51:35Z</dcterms:modified>
  <dc:title>主  持  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3922EA78739E44B08D04BD704FE635BB_13</vt:lpwstr>
  </property>
  <property fmtid="{D5CDD505-2E9C-101B-9397-08002B2CF9AE}" pid="4" name="KSOTemplateDocerSaveRecord">
    <vt:lpwstr>eyJoZGlkIjoiM2MwNjkxNTM1MzUyMDgxODY0YjVjMzYxM2Y2ZTQxZGQiLCJ1c2VySWQiOiIzNDcxODMzMDcifQ==</vt:lpwstr>
  </property>
</Properties>
</file>