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长春瑞派动物医院有限公司建设项目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长春瑞派动物医院有限公司建设项目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吉林省长春市二道区吉盛小区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2-3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栋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1366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号门市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长春瑞派动物医院有限公司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吉林省睿彤环境技术咨询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08505B25"/>
    <w:rsid w:val="133C25BF"/>
    <w:rsid w:val="1F813F65"/>
    <w:rsid w:val="2003558D"/>
    <w:rsid w:val="275C6B0D"/>
    <w:rsid w:val="2E5A7E30"/>
    <w:rsid w:val="34336730"/>
    <w:rsid w:val="3E810099"/>
    <w:rsid w:val="4305654A"/>
    <w:rsid w:val="43857643"/>
    <w:rsid w:val="43925C56"/>
    <w:rsid w:val="499A58AD"/>
    <w:rsid w:val="67CC67F1"/>
    <w:rsid w:val="695D3D4E"/>
    <w:rsid w:val="72CA7FFB"/>
    <w:rsid w:val="75CE005C"/>
    <w:rsid w:val="77A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291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2023-06-15T01:31:51Z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AA38FB831D474BF28F27AE597397D0CD</vt:lpwstr>
  </property>
</Properties>
</file>