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  <w:rPr>
          <w:rFonts w:hint="eastAsia" w:ascii="宋体" w:hAnsi="宋体" w:eastAsia="宋体" w:cs="宋体"/>
          <w:b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z w:val="32"/>
          <w:szCs w:val="32"/>
        </w:rPr>
        <w:t>关于</w:t>
      </w:r>
      <w:r>
        <w:rPr>
          <w:rFonts w:hint="eastAsia" w:ascii="宋体" w:hAnsi="宋体" w:eastAsia="宋体" w:cs="宋体"/>
          <w:b/>
          <w:bCs w:val="0"/>
          <w:sz w:val="32"/>
          <w:szCs w:val="32"/>
          <w:lang w:val="en-US" w:eastAsia="zh-CN"/>
        </w:rPr>
        <w:t>吉林省众合盛木业有限公司1.5吨采暖锅炉建设</w:t>
      </w:r>
    </w:p>
    <w:p>
      <w:pPr>
        <w:keepNext w:val="0"/>
        <w:keepLines w:val="0"/>
        <w:widowControl/>
        <w:suppressLineNumbers w:val="0"/>
        <w:jc w:val="center"/>
        <w:rPr>
          <w:rFonts w:hint="eastAsia" w:ascii="宋体" w:hAnsi="宋体" w:eastAsia="宋体" w:cs="宋体"/>
          <w:b/>
          <w:bCs w:val="0"/>
          <w:sz w:val="32"/>
          <w:szCs w:val="32"/>
        </w:rPr>
      </w:pPr>
      <w:r>
        <w:rPr>
          <w:rFonts w:hint="eastAsia" w:ascii="宋体" w:hAnsi="宋体" w:eastAsia="宋体" w:cs="宋体"/>
          <w:b/>
          <w:bCs w:val="0"/>
          <w:sz w:val="32"/>
          <w:szCs w:val="32"/>
          <w:lang w:val="en-US" w:eastAsia="zh-CN"/>
        </w:rPr>
        <w:t>项目</w:t>
      </w:r>
      <w:r>
        <w:rPr>
          <w:rFonts w:hint="eastAsia" w:ascii="宋体" w:hAnsi="宋体" w:eastAsia="宋体" w:cs="宋体"/>
          <w:b/>
          <w:bCs w:val="0"/>
          <w:sz w:val="32"/>
          <w:szCs w:val="32"/>
        </w:rPr>
        <w:t>受理公示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</w:p>
    <w:p>
      <w:pPr>
        <w:pStyle w:val="2"/>
        <w:rPr>
          <w:rFonts w:hint="eastAsia" w:ascii="宋体" w:hAnsi="宋体" w:eastAsia="宋体" w:cs="宋体"/>
          <w:sz w:val="24"/>
          <w:szCs w:val="24"/>
        </w:rPr>
      </w:pPr>
    </w:p>
    <w:p>
      <w:pPr>
        <w:pStyle w:val="2"/>
        <w:rPr>
          <w:rFonts w:hint="eastAsia" w:ascii="宋体" w:hAnsi="宋体" w:eastAsia="宋体" w:cs="宋体"/>
          <w:sz w:val="24"/>
          <w:szCs w:val="24"/>
        </w:rPr>
      </w:pPr>
    </w:p>
    <w:p>
      <w:pPr>
        <w:pStyle w:val="2"/>
        <w:rPr>
          <w:rFonts w:hint="eastAsia" w:ascii="宋体" w:hAnsi="宋体" w:eastAsia="宋体" w:cs="宋体"/>
          <w:sz w:val="24"/>
          <w:szCs w:val="24"/>
        </w:rPr>
      </w:pP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根据建设项目环境影响评价审批程序的有关规定，将受理的项目情况予以公示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,</w:t>
      </w:r>
      <w:r>
        <w:rPr>
          <w:rFonts w:hint="eastAsia" w:ascii="宋体" w:hAnsi="宋体" w:eastAsia="宋体" w:cs="宋体"/>
          <w:kern w:val="0"/>
          <w:sz w:val="24"/>
          <w:szCs w:val="24"/>
        </w:rPr>
        <w:t>公示期为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3个工作日。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公示日期：20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</w:t>
      </w:r>
      <w:r>
        <w:rPr>
          <w:rFonts w:hint="eastAsia" w:ascii="宋体" w:hAnsi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</w:rPr>
        <w:t>年</w:t>
      </w:r>
      <w:r>
        <w:rPr>
          <w:rFonts w:hint="eastAsia" w:ascii="宋体" w:hAnsi="宋体" w:cs="宋体"/>
          <w:sz w:val="24"/>
          <w:szCs w:val="24"/>
          <w:lang w:val="en-US" w:eastAsia="zh-CN"/>
        </w:rPr>
        <w:t>10</w:t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23</w:t>
      </w:r>
      <w:r>
        <w:rPr>
          <w:rFonts w:hint="eastAsia" w:ascii="宋体" w:hAnsi="宋体" w:eastAsia="宋体" w:cs="宋体"/>
          <w:sz w:val="24"/>
          <w:szCs w:val="24"/>
        </w:rPr>
        <w:t>日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联系电话（传真）：89177925</w:t>
      </w:r>
      <w:bookmarkStart w:id="0" w:name="_GoBack"/>
      <w:bookmarkEnd w:id="0"/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通讯地址：长春市二道区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惠工路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799</w:t>
      </w:r>
      <w:r>
        <w:rPr>
          <w:rFonts w:hint="eastAsia" w:ascii="宋体" w:hAnsi="宋体" w:eastAsia="宋体" w:cs="宋体"/>
          <w:sz w:val="24"/>
          <w:szCs w:val="24"/>
        </w:rPr>
        <w:t>号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</w:p>
    <w:tbl>
      <w:tblPr>
        <w:tblStyle w:val="4"/>
        <w:tblW w:w="8669" w:type="dxa"/>
        <w:jc w:val="center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15"/>
        <w:gridCol w:w="1732"/>
        <w:gridCol w:w="2004"/>
        <w:gridCol w:w="2218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建设地点</w:t>
            </w:r>
          </w:p>
        </w:tc>
        <w:tc>
          <w:tcPr>
            <w:tcW w:w="20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建设单位</w:t>
            </w:r>
          </w:p>
        </w:tc>
        <w:tc>
          <w:tcPr>
            <w:tcW w:w="22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环境影响评价机构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8" w:hRule="atLeast"/>
          <w:jc w:val="center"/>
        </w:trPr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吉林省众合盛木业有限公司1.5吨采暖锅炉建设项目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吉林省长春市二道区长江村乙二路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20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吉林省众合盛木业有限公司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吉林省博瀚实业有限公司</w:t>
            </w:r>
          </w:p>
        </w:tc>
      </w:tr>
    </w:tbl>
    <w:p>
      <w:pPr>
        <w:widowControl/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　　注：根据《建设项目环境影响评价政府信息公开指南（试行）》的有关规定，该环境影响评价文件不含涉及国家秘密、商业秘密、个人隐私以及涉及国家安全、公共安全、经济安全和社会稳定的内容。</w:t>
      </w:r>
    </w:p>
    <w:p/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c0NDY0MTdiM2FmNjA2MzVmMDQ5MmY2MDBjM2U3NWYifQ=="/>
  </w:docVars>
  <w:rsids>
    <w:rsidRoot w:val="75CE005C"/>
    <w:rsid w:val="04765467"/>
    <w:rsid w:val="133C25BF"/>
    <w:rsid w:val="1E722856"/>
    <w:rsid w:val="1F813F65"/>
    <w:rsid w:val="2003558D"/>
    <w:rsid w:val="20590AA0"/>
    <w:rsid w:val="26320B06"/>
    <w:rsid w:val="275C6B0D"/>
    <w:rsid w:val="2E5A7E30"/>
    <w:rsid w:val="3E810099"/>
    <w:rsid w:val="3F574439"/>
    <w:rsid w:val="4305654A"/>
    <w:rsid w:val="43925C56"/>
    <w:rsid w:val="499A58AD"/>
    <w:rsid w:val="55B15520"/>
    <w:rsid w:val="57F809D8"/>
    <w:rsid w:val="66331334"/>
    <w:rsid w:val="67CC67F1"/>
    <w:rsid w:val="72CA7FFB"/>
    <w:rsid w:val="75A0550F"/>
    <w:rsid w:val="75CE005C"/>
    <w:rsid w:val="77AF06FA"/>
    <w:rsid w:val="7B257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jc w:val="center"/>
    </w:pPr>
    <w:rPr>
      <w:rFonts w:cs="Times New Roman"/>
      <w:sz w:val="44"/>
      <w:szCs w:val="44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284</Words>
  <Characters>296</Characters>
  <Lines>0</Lines>
  <Paragraphs>0</Paragraphs>
  <TotalTime>4</TotalTime>
  <ScaleCrop>false</ScaleCrop>
  <LinksUpToDate>false</LinksUpToDate>
  <CharactersWithSpaces>298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2022-10-20T01:58:00Z</dcterms:created>
  <dc:creator>Administrator</dc:creator>
  <cp:lastModifiedBy>Mctracy</cp:lastModifiedBy>
  <cp:lastPrinted>2022-10-28T06:00:00Z</cp:lastPrinted>
  <dcterms:modified xsi:type="dcterms:W3CDTF">2023-10-23T01:43:49Z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AA38FB831D474BF28F27AE597397D0CD</vt:lpwstr>
  </property>
</Properties>
</file>