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jc w:val="both"/>
        <w:rPr>
          <w:rFonts w:hint="eastAsia" w:cs="Calibri"/>
          <w:color w:val="auto"/>
        </w:rPr>
      </w:pPr>
      <w:bookmarkStart w:id="0" w:name="_GoBack"/>
      <w:bookmarkEnd w:id="0"/>
    </w:p>
    <w:p>
      <w:pPr>
        <w:pStyle w:val="4"/>
        <w:adjustRightInd w:val="0"/>
        <w:snapToGrid w:val="0"/>
        <w:spacing w:before="0" w:after="0" w:line="240" w:lineRule="auto"/>
        <w:jc w:val="center"/>
        <w:rPr>
          <w:rFonts w:ascii="宋体" w:hAnsi="宋体" w:cs="宋体"/>
          <w:color w:val="auto"/>
          <w:sz w:val="30"/>
          <w:szCs w:val="30"/>
        </w:rPr>
      </w:pPr>
      <w:r>
        <w:rPr>
          <w:rFonts w:hint="eastAsia" w:ascii="宋体" w:hAnsi="宋体" w:cs="宋体"/>
          <w:color w:val="auto"/>
          <w:sz w:val="30"/>
          <w:szCs w:val="30"/>
        </w:rPr>
        <w:t>长春市二道区“养老+安全”智慧安防项目</w:t>
      </w:r>
    </w:p>
    <w:p>
      <w:pPr>
        <w:pStyle w:val="4"/>
        <w:adjustRightInd w:val="0"/>
        <w:snapToGrid w:val="0"/>
        <w:spacing w:before="0" w:after="0" w:line="240" w:lineRule="auto"/>
        <w:jc w:val="center"/>
        <w:rPr>
          <w:rFonts w:ascii="宋体" w:hAnsi="宋体" w:cs="宋体"/>
          <w:color w:val="auto"/>
          <w:sz w:val="30"/>
          <w:szCs w:val="30"/>
          <w:lang w:val="zh-CN"/>
        </w:rPr>
      </w:pPr>
      <w:r>
        <w:rPr>
          <w:rFonts w:hint="eastAsia" w:ascii="宋体" w:hAnsi="宋体" w:cs="宋体"/>
          <w:color w:val="auto"/>
          <w:sz w:val="30"/>
          <w:szCs w:val="30"/>
          <w:lang w:val="zh-CN"/>
        </w:rPr>
        <w:t>竞争性磋商公告</w:t>
      </w:r>
    </w:p>
    <w:p>
      <w:pPr>
        <w:pStyle w:val="4"/>
        <w:adjustRightInd w:val="0"/>
        <w:snapToGrid w:val="0"/>
        <w:spacing w:before="0" w:after="0" w:line="240" w:lineRule="auto"/>
        <w:jc w:val="center"/>
        <w:rPr>
          <w:rFonts w:ascii="宋体" w:hAnsi="宋体" w:cs="宋体"/>
          <w:color w:val="auto"/>
          <w:sz w:val="30"/>
          <w:szCs w:val="30"/>
        </w:rPr>
      </w:pPr>
      <w:r>
        <w:rPr>
          <w:rFonts w:hint="eastAsia" w:ascii="宋体" w:hAnsi="宋体" w:cs="宋体"/>
          <w:color w:val="auto"/>
          <w:sz w:val="30"/>
          <w:szCs w:val="30"/>
          <w:lang w:val="zh-CN"/>
        </w:rPr>
        <w:t>项目编号：CFDGS-JLFW22051</w:t>
      </w:r>
    </w:p>
    <w:p>
      <w:pPr>
        <w:spacing w:line="340" w:lineRule="exact"/>
        <w:ind w:firstLine="442" w:firstLineChars="200"/>
        <w:rPr>
          <w:rFonts w:ascii="宋体" w:hAnsi="宋体" w:cs="宋体"/>
          <w:b/>
          <w:bCs/>
          <w:color w:val="auto"/>
          <w:sz w:val="22"/>
        </w:rPr>
      </w:pPr>
      <w:r>
        <w:rPr>
          <w:rFonts w:hint="eastAsia" w:ascii="宋体" w:hAnsi="宋体" w:cs="宋体"/>
          <w:b/>
          <w:bCs/>
          <w:color w:val="auto"/>
          <w:sz w:val="22"/>
        </w:rPr>
        <w:t>一、招标条件</w:t>
      </w:r>
    </w:p>
    <w:p>
      <w:pPr>
        <w:spacing w:line="340" w:lineRule="exact"/>
        <w:ind w:firstLine="440" w:firstLineChars="200"/>
        <w:rPr>
          <w:color w:val="auto"/>
          <w:sz w:val="22"/>
        </w:rPr>
      </w:pPr>
      <w:r>
        <w:rPr>
          <w:rFonts w:hint="eastAsia" w:ascii="宋体" w:hAnsi="宋体" w:cs="宋体"/>
          <w:color w:val="auto"/>
          <w:sz w:val="22"/>
        </w:rPr>
        <w:t>长春市二道区“养老+安全”智慧安防项目已由相关部门批准建设，项目业主（采购人）为</w:t>
      </w:r>
      <w:r>
        <w:rPr>
          <w:rFonts w:hint="eastAsia" w:ascii="宋体" w:hAnsi="宋体" w:cs="宋体"/>
          <w:color w:val="auto"/>
          <w:sz w:val="22"/>
          <w:lang w:val="en-US" w:eastAsia="zh-CN"/>
        </w:rPr>
        <w:t>长春市二道区民政局</w:t>
      </w:r>
      <w:r>
        <w:rPr>
          <w:rFonts w:hint="eastAsia" w:ascii="宋体" w:hAnsi="宋体" w:cs="宋体"/>
          <w:color w:val="auto"/>
          <w:sz w:val="22"/>
        </w:rPr>
        <w:t>，建设资金来自</w:t>
      </w:r>
      <w:r>
        <w:rPr>
          <w:rFonts w:hint="eastAsia" w:ascii="宋体" w:hAnsi="宋体" w:cs="宋体"/>
          <w:color w:val="auto"/>
          <w:sz w:val="22"/>
          <w:u w:val="single"/>
        </w:rPr>
        <w:t>财政资金</w:t>
      </w:r>
      <w:r>
        <w:rPr>
          <w:rFonts w:hint="eastAsia" w:ascii="宋体" w:hAnsi="宋体" w:cs="宋体"/>
          <w:color w:val="auto"/>
          <w:sz w:val="22"/>
        </w:rPr>
        <w:t>，项目出资比例为</w:t>
      </w:r>
      <w:r>
        <w:rPr>
          <w:rFonts w:hint="eastAsia" w:ascii="宋体" w:hAnsi="宋体" w:cs="宋体"/>
          <w:color w:val="auto"/>
          <w:sz w:val="22"/>
          <w:u w:val="single"/>
        </w:rPr>
        <w:t>100%</w:t>
      </w:r>
      <w:r>
        <w:rPr>
          <w:rFonts w:hint="eastAsia" w:ascii="宋体" w:hAnsi="宋体" w:cs="宋体"/>
          <w:color w:val="auto"/>
          <w:sz w:val="22"/>
        </w:rPr>
        <w:t>。项目已具备采购条件，现对该项目进行竞争性磋商。</w:t>
      </w:r>
    </w:p>
    <w:p>
      <w:pPr>
        <w:numPr>
          <w:ilvl w:val="0"/>
          <w:numId w:val="2"/>
        </w:numPr>
        <w:adjustRightInd w:val="0"/>
        <w:snapToGrid w:val="0"/>
        <w:spacing w:line="340" w:lineRule="exact"/>
        <w:ind w:firstLine="442" w:firstLineChars="200"/>
        <w:rPr>
          <w:rFonts w:ascii="宋体" w:hAnsi="宋体" w:cs="宋体"/>
          <w:b/>
          <w:bCs/>
          <w:color w:val="auto"/>
          <w:sz w:val="22"/>
        </w:rPr>
      </w:pPr>
      <w:r>
        <w:rPr>
          <w:rFonts w:hint="eastAsia" w:ascii="宋体" w:hAnsi="宋体" w:cs="宋体"/>
          <w:b/>
          <w:bCs/>
          <w:color w:val="auto"/>
          <w:sz w:val="22"/>
        </w:rPr>
        <w:t>项目概况与竞争性磋商范围</w:t>
      </w:r>
    </w:p>
    <w:p>
      <w:pPr>
        <w:spacing w:line="340" w:lineRule="exact"/>
        <w:ind w:firstLine="440" w:firstLineChars="200"/>
        <w:rPr>
          <w:rFonts w:ascii="宋体" w:hAnsi="宋体" w:cs="宋体"/>
          <w:color w:val="auto"/>
          <w:sz w:val="22"/>
        </w:rPr>
      </w:pPr>
      <w:r>
        <w:rPr>
          <w:rFonts w:hint="eastAsia" w:ascii="宋体" w:hAnsi="宋体" w:cs="宋体"/>
          <w:color w:val="auto"/>
          <w:sz w:val="22"/>
        </w:rPr>
        <w:t>2.1 项目名称：长春市二道区“养老+安全”智慧安防项目</w:t>
      </w:r>
      <w:r>
        <w:rPr>
          <w:rFonts w:hint="eastAsia" w:ascii="宋体" w:hAnsi="宋体" w:cs="宋体"/>
          <w:color w:val="auto"/>
          <w:sz w:val="22"/>
          <w:lang w:val="zh-CN"/>
        </w:rPr>
        <w:t>；</w:t>
      </w:r>
    </w:p>
    <w:p>
      <w:pPr>
        <w:spacing w:line="340" w:lineRule="exact"/>
        <w:ind w:firstLine="440" w:firstLineChars="200"/>
        <w:rPr>
          <w:rFonts w:ascii="宋体" w:hAnsi="宋体" w:cs="宋体"/>
          <w:color w:val="auto"/>
          <w:sz w:val="22"/>
          <w:highlight w:val="yellow"/>
        </w:rPr>
      </w:pPr>
      <w:r>
        <w:rPr>
          <w:rFonts w:hint="eastAsia" w:ascii="宋体" w:hAnsi="宋体" w:cs="宋体"/>
          <w:color w:val="auto"/>
          <w:sz w:val="22"/>
        </w:rPr>
        <w:t>2.2 竞争性磋商范围：长春市二道区“养老+安全”智慧安防项目，具体内容</w:t>
      </w:r>
      <w:r>
        <w:rPr>
          <w:rFonts w:hint="eastAsia" w:ascii="宋体" w:hAnsi="宋体" w:cs="宋体"/>
          <w:color w:val="auto"/>
          <w:sz w:val="22"/>
          <w:highlight w:val="none"/>
        </w:rPr>
        <w:t>详见采购清单</w:t>
      </w:r>
      <w:r>
        <w:rPr>
          <w:rFonts w:hint="eastAsia" w:ascii="宋体" w:hAnsi="宋体" w:cs="宋体"/>
          <w:color w:val="auto"/>
          <w:sz w:val="22"/>
        </w:rPr>
        <w:t>；</w:t>
      </w:r>
    </w:p>
    <w:p>
      <w:pPr>
        <w:spacing w:line="340" w:lineRule="exact"/>
        <w:ind w:firstLine="440" w:firstLineChars="200"/>
        <w:rPr>
          <w:rFonts w:ascii="宋体" w:hAnsi="宋体" w:cs="宋体"/>
          <w:color w:val="auto"/>
          <w:sz w:val="22"/>
        </w:rPr>
      </w:pPr>
      <w:r>
        <w:rPr>
          <w:rFonts w:hint="eastAsia" w:ascii="宋体" w:hAnsi="宋体" w:cs="宋体"/>
          <w:color w:val="auto"/>
          <w:sz w:val="22"/>
        </w:rPr>
        <w:t xml:space="preserve">2.3 </w:t>
      </w:r>
      <w:r>
        <w:rPr>
          <w:rFonts w:hint="eastAsia" w:ascii="宋体" w:hAnsi="宋体" w:cs="宋体"/>
          <w:color w:val="auto"/>
          <w:sz w:val="22"/>
          <w:lang w:val="en-US" w:eastAsia="zh-CN"/>
        </w:rPr>
        <w:t>服务</w:t>
      </w:r>
      <w:r>
        <w:rPr>
          <w:rFonts w:hint="eastAsia" w:ascii="宋体" w:hAnsi="宋体" w:cs="宋体"/>
          <w:color w:val="auto"/>
          <w:sz w:val="22"/>
        </w:rPr>
        <w:t>地点：吉林省长春市二道区；</w:t>
      </w:r>
    </w:p>
    <w:p>
      <w:pPr>
        <w:spacing w:line="340" w:lineRule="exact"/>
        <w:ind w:firstLine="440" w:firstLineChars="200"/>
        <w:rPr>
          <w:rFonts w:ascii="宋体" w:hAnsi="宋体" w:cs="宋体"/>
          <w:color w:val="auto"/>
          <w:sz w:val="22"/>
        </w:rPr>
      </w:pPr>
      <w:r>
        <w:rPr>
          <w:rFonts w:hint="eastAsia" w:ascii="宋体" w:hAnsi="宋体" w:cs="宋体"/>
          <w:color w:val="auto"/>
          <w:sz w:val="22"/>
        </w:rPr>
        <w:t>2.4 采购预算：人民币</w:t>
      </w:r>
      <w:r>
        <w:rPr>
          <w:rFonts w:hint="eastAsia" w:ascii="宋体" w:hAnsi="宋体" w:cs="宋体"/>
          <w:color w:val="auto"/>
          <w:sz w:val="22"/>
          <w:lang w:val="en-US" w:eastAsia="zh-CN"/>
        </w:rPr>
        <w:t>5</w:t>
      </w:r>
      <w:r>
        <w:rPr>
          <w:rFonts w:hint="eastAsia" w:ascii="宋体" w:hAnsi="宋体" w:cs="宋体"/>
          <w:color w:val="auto"/>
          <w:sz w:val="22"/>
        </w:rPr>
        <w:t xml:space="preserve">0万元； </w:t>
      </w:r>
    </w:p>
    <w:p>
      <w:pPr>
        <w:spacing w:line="340" w:lineRule="exact"/>
        <w:ind w:firstLine="440" w:firstLineChars="200"/>
        <w:rPr>
          <w:rFonts w:ascii="宋体" w:hAnsi="宋体" w:cs="宋体"/>
          <w:color w:val="auto"/>
          <w:sz w:val="22"/>
        </w:rPr>
      </w:pPr>
      <w:r>
        <w:rPr>
          <w:rFonts w:hint="eastAsia" w:ascii="宋体" w:hAnsi="宋体" w:cs="宋体"/>
          <w:color w:val="auto"/>
          <w:sz w:val="22"/>
        </w:rPr>
        <w:t xml:space="preserve">2.5 </w:t>
      </w:r>
      <w:r>
        <w:rPr>
          <w:rFonts w:hint="eastAsia" w:ascii="宋体" w:hAnsi="宋体" w:cs="宋体"/>
          <w:color w:val="auto"/>
          <w:sz w:val="22"/>
          <w:lang w:val="zh-CN" w:eastAsia="zh-CN"/>
        </w:rPr>
        <w:t>合同履行期：36个月</w:t>
      </w:r>
      <w:r>
        <w:rPr>
          <w:rFonts w:hint="eastAsia" w:ascii="宋体" w:hAnsi="宋体" w:cs="宋体"/>
          <w:color w:val="auto"/>
          <w:sz w:val="22"/>
        </w:rPr>
        <w:t>；</w:t>
      </w:r>
    </w:p>
    <w:p>
      <w:pPr>
        <w:spacing w:line="340" w:lineRule="exact"/>
        <w:ind w:firstLine="442" w:firstLineChars="200"/>
        <w:rPr>
          <w:rFonts w:ascii="宋体" w:hAnsi="宋体" w:cs="宋体"/>
          <w:bCs/>
          <w:color w:val="auto"/>
          <w:sz w:val="22"/>
        </w:rPr>
      </w:pPr>
      <w:r>
        <w:rPr>
          <w:rFonts w:hint="eastAsia" w:ascii="宋体" w:hAnsi="宋体" w:cs="宋体"/>
          <w:b/>
          <w:color w:val="auto"/>
          <w:sz w:val="22"/>
        </w:rPr>
        <w:t>三、供应商资格条件</w:t>
      </w:r>
      <w:r>
        <w:rPr>
          <w:rFonts w:hint="eastAsia" w:ascii="宋体" w:hAnsi="宋体" w:cs="宋体"/>
          <w:bCs/>
          <w:color w:val="auto"/>
          <w:sz w:val="22"/>
        </w:rPr>
        <w:t xml:space="preserve">      </w:t>
      </w:r>
    </w:p>
    <w:p>
      <w:pPr>
        <w:spacing w:line="340" w:lineRule="exact"/>
        <w:ind w:firstLine="440" w:firstLineChars="200"/>
        <w:rPr>
          <w:rFonts w:hint="eastAsia" w:ascii="宋体" w:hAnsi="宋体" w:cs="宋体"/>
          <w:color w:val="auto"/>
          <w:sz w:val="22"/>
          <w:lang w:eastAsia="zh-CN"/>
        </w:rPr>
      </w:pPr>
      <w:r>
        <w:rPr>
          <w:rFonts w:hint="eastAsia" w:ascii="宋体" w:hAnsi="宋体" w:cs="宋体"/>
          <w:color w:val="auto"/>
          <w:sz w:val="22"/>
          <w:lang w:val="en-US" w:eastAsia="zh-CN"/>
        </w:rPr>
        <w:t>1.</w:t>
      </w:r>
      <w:r>
        <w:rPr>
          <w:rFonts w:hint="eastAsia" w:ascii="宋体" w:hAnsi="宋体" w:cs="宋体"/>
          <w:color w:val="auto"/>
          <w:sz w:val="22"/>
          <w:lang w:eastAsia="zh-CN"/>
        </w:rPr>
        <w:t>满足《中华人民共和国政府采购法》第二十二条规定；</w:t>
      </w:r>
    </w:p>
    <w:p>
      <w:pPr>
        <w:spacing w:line="340" w:lineRule="exact"/>
        <w:ind w:firstLine="440" w:firstLineChars="200"/>
        <w:rPr>
          <w:rFonts w:hint="eastAsia" w:ascii="宋体" w:hAnsi="宋体" w:cs="宋体"/>
          <w:color w:val="auto"/>
          <w:sz w:val="22"/>
        </w:rPr>
      </w:pPr>
      <w:r>
        <w:rPr>
          <w:rFonts w:hint="eastAsia" w:ascii="宋体" w:hAnsi="宋体" w:cs="宋体"/>
          <w:color w:val="auto"/>
          <w:sz w:val="22"/>
          <w:lang w:val="en-US" w:eastAsia="zh-CN"/>
        </w:rPr>
        <w:t>2.</w:t>
      </w:r>
      <w:r>
        <w:rPr>
          <w:rFonts w:hint="eastAsia" w:ascii="宋体" w:hAnsi="宋体" w:cs="宋体"/>
          <w:color w:val="auto"/>
          <w:sz w:val="22"/>
          <w:lang w:eastAsia="zh-CN"/>
        </w:rPr>
        <w:t>落实政府采购政策需满足的资格要求：本项目专门面向中小企业</w:t>
      </w:r>
    </w:p>
    <w:p>
      <w:pPr>
        <w:spacing w:line="340" w:lineRule="exact"/>
        <w:ind w:firstLine="440" w:firstLineChars="200"/>
        <w:rPr>
          <w:rFonts w:ascii="宋体" w:hAnsi="宋体" w:cs="宋体"/>
          <w:color w:val="auto"/>
          <w:sz w:val="22"/>
        </w:rPr>
      </w:pPr>
      <w:r>
        <w:rPr>
          <w:rFonts w:hint="eastAsia" w:ascii="宋体" w:hAnsi="宋体" w:cs="宋体"/>
          <w:color w:val="auto"/>
          <w:sz w:val="22"/>
          <w:lang w:val="en-US" w:eastAsia="zh-CN"/>
        </w:rPr>
        <w:t>3.1</w:t>
      </w:r>
      <w:r>
        <w:rPr>
          <w:rFonts w:hint="eastAsia" w:ascii="宋体" w:hAnsi="宋体" w:cs="宋体"/>
          <w:color w:val="auto"/>
          <w:sz w:val="22"/>
        </w:rPr>
        <w:t>供应商应在中华人民共和国境内注册，能够独立承担民事责任能力；具有履行合同所必须的设备和专业技术能力；有依法缴纳税收和社会保障资金的良好记录；</w:t>
      </w:r>
    </w:p>
    <w:p>
      <w:pPr>
        <w:spacing w:line="340" w:lineRule="exact"/>
        <w:ind w:firstLine="440" w:firstLineChars="200"/>
        <w:rPr>
          <w:rFonts w:ascii="宋体" w:hAnsi="宋体" w:cs="宋体"/>
          <w:color w:val="auto"/>
          <w:sz w:val="22"/>
        </w:rPr>
      </w:pPr>
      <w:r>
        <w:rPr>
          <w:rFonts w:hint="eastAsia" w:ascii="宋体" w:hAnsi="宋体" w:cs="宋体"/>
          <w:color w:val="auto"/>
          <w:sz w:val="22"/>
          <w:lang w:val="en-US" w:eastAsia="zh-CN"/>
        </w:rPr>
        <w:t>3.2</w:t>
      </w:r>
      <w:r>
        <w:rPr>
          <w:rFonts w:hint="eastAsia" w:ascii="宋体" w:hAnsi="宋体" w:cs="宋体"/>
          <w:color w:val="auto"/>
          <w:sz w:val="22"/>
        </w:rPr>
        <w:t>供应商财务要求：提供2021年财务审计报告或财务报表，财务状况良好。（若供应商为2022年注册成立的公司需提供基本账户银行出具的财务状况良好的银行资信证明）；</w:t>
      </w:r>
    </w:p>
    <w:p>
      <w:pPr>
        <w:spacing w:line="340" w:lineRule="exact"/>
        <w:ind w:firstLine="440" w:firstLineChars="200"/>
        <w:rPr>
          <w:rFonts w:ascii="宋体" w:hAnsi="宋体" w:cs="宋体"/>
          <w:color w:val="auto"/>
          <w:sz w:val="22"/>
        </w:rPr>
      </w:pPr>
      <w:r>
        <w:rPr>
          <w:rFonts w:hint="eastAsia" w:ascii="宋体" w:hAnsi="宋体" w:cs="宋体"/>
          <w:color w:val="auto"/>
          <w:sz w:val="22"/>
          <w:lang w:val="en-US" w:eastAsia="zh-CN"/>
        </w:rPr>
        <w:t>3.3参加政府采购活动近3年内（2019年至今）在经营活动中没有重大违法记录；拒绝列入政府取消投标资格记录期间的企业或个人投标，且不能是被列入“信用中国”网站(www.creditchina.gov.cn)、失信被执行人、企业经营异常名录、重大税收违法失信主体；被工商行政管理机关在全国企业信用信息公示系统中列入严重违法失信企业名单；被列入“中国政府采购网”(www.ccgp.gov.cn)政府采购严重违法失信行为记录名单的供应商；“中国裁判文书网”（wenshu.court.gov.cn/）查询</w:t>
      </w:r>
      <w:r>
        <w:rPr>
          <w:rFonts w:hint="eastAsia" w:ascii="宋体" w:hAnsi="宋体" w:cs="宋体"/>
          <w:color w:val="auto"/>
          <w:sz w:val="22"/>
        </w:rPr>
        <w:t>企业及法定代表人无行贿犯罪记录</w:t>
      </w:r>
      <w:r>
        <w:rPr>
          <w:rFonts w:hint="eastAsia" w:ascii="宋体" w:hAnsi="宋体" w:cs="宋体"/>
          <w:color w:val="auto"/>
          <w:sz w:val="22"/>
          <w:lang w:val="en-US" w:eastAsia="zh-CN"/>
        </w:rPr>
        <w:t>；</w:t>
      </w:r>
    </w:p>
    <w:p>
      <w:pPr>
        <w:spacing w:line="340" w:lineRule="exact"/>
        <w:ind w:firstLine="440" w:firstLineChars="200"/>
        <w:rPr>
          <w:rFonts w:ascii="宋体" w:hAnsi="宋体" w:cs="宋体"/>
          <w:color w:val="auto"/>
          <w:sz w:val="22"/>
        </w:rPr>
      </w:pPr>
      <w:r>
        <w:rPr>
          <w:rFonts w:hint="eastAsia" w:ascii="宋体" w:hAnsi="宋体" w:cs="宋体"/>
          <w:color w:val="auto"/>
          <w:sz w:val="22"/>
          <w:lang w:val="en-US" w:eastAsia="zh-CN"/>
        </w:rPr>
        <w:t>3.4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pPr>
        <w:spacing w:line="340" w:lineRule="exact"/>
        <w:ind w:firstLine="440" w:firstLineChars="200"/>
        <w:rPr>
          <w:rFonts w:ascii="宋体" w:hAnsi="宋体" w:cs="宋体"/>
          <w:color w:val="auto"/>
          <w:sz w:val="22"/>
        </w:rPr>
      </w:pPr>
      <w:r>
        <w:rPr>
          <w:rFonts w:hint="eastAsia" w:ascii="宋体" w:hAnsi="宋体" w:cs="宋体"/>
          <w:color w:val="auto"/>
          <w:sz w:val="22"/>
          <w:lang w:val="en-US" w:eastAsia="zh-CN"/>
        </w:rPr>
        <w:t>3.5</w:t>
      </w:r>
      <w:r>
        <w:rPr>
          <w:rFonts w:hint="eastAsia" w:ascii="宋体" w:hAnsi="宋体" w:cs="宋体"/>
          <w:color w:val="auto"/>
          <w:sz w:val="22"/>
        </w:rPr>
        <w:t>本项目不接受联合体投标；</w:t>
      </w:r>
    </w:p>
    <w:p>
      <w:pPr>
        <w:spacing w:line="340" w:lineRule="exact"/>
        <w:ind w:firstLine="442" w:firstLineChars="200"/>
        <w:rPr>
          <w:rFonts w:ascii="宋体" w:hAnsi="宋体" w:cs="宋体"/>
          <w:b/>
          <w:color w:val="auto"/>
          <w:sz w:val="22"/>
        </w:rPr>
      </w:pPr>
      <w:r>
        <w:rPr>
          <w:rFonts w:hint="eastAsia" w:ascii="宋体" w:hAnsi="宋体" w:cs="宋体"/>
          <w:b/>
          <w:color w:val="auto"/>
          <w:sz w:val="22"/>
        </w:rPr>
        <w:t>四、获取竞争性磋商文件的时间、地点、方式及磋商文件售价</w:t>
      </w:r>
    </w:p>
    <w:p>
      <w:pPr>
        <w:spacing w:line="340" w:lineRule="exact"/>
        <w:ind w:firstLine="440" w:firstLineChars="200"/>
        <w:rPr>
          <w:rFonts w:ascii="宋体" w:hAnsi="宋体" w:cs="宋体"/>
          <w:color w:val="auto"/>
          <w:sz w:val="22"/>
        </w:rPr>
      </w:pPr>
      <w:r>
        <w:rPr>
          <w:rFonts w:hint="eastAsia" w:ascii="宋体" w:hAnsi="宋体" w:cs="宋体"/>
          <w:color w:val="auto"/>
          <w:sz w:val="22"/>
        </w:rPr>
        <w:t>4.1凡有意参加投标者，请于2022年</w:t>
      </w:r>
      <w:r>
        <w:rPr>
          <w:rFonts w:hint="eastAsia" w:ascii="宋体" w:hAnsi="宋体" w:cs="宋体"/>
          <w:color w:val="auto"/>
          <w:sz w:val="22"/>
          <w:lang w:val="en-US" w:eastAsia="zh-CN"/>
        </w:rPr>
        <w:t>12</w:t>
      </w:r>
      <w:r>
        <w:rPr>
          <w:rFonts w:hint="eastAsia" w:ascii="宋体" w:hAnsi="宋体" w:cs="宋体"/>
          <w:color w:val="auto"/>
          <w:sz w:val="22"/>
        </w:rPr>
        <w:t>月</w:t>
      </w:r>
      <w:r>
        <w:rPr>
          <w:rFonts w:hint="eastAsia" w:ascii="宋体" w:hAnsi="宋体" w:cs="宋体"/>
          <w:color w:val="auto"/>
          <w:sz w:val="22"/>
          <w:lang w:val="en-US" w:eastAsia="zh-CN"/>
        </w:rPr>
        <w:t>23</w:t>
      </w:r>
      <w:r>
        <w:rPr>
          <w:rFonts w:hint="eastAsia" w:ascii="宋体" w:hAnsi="宋体" w:cs="宋体"/>
          <w:color w:val="auto"/>
          <w:sz w:val="22"/>
        </w:rPr>
        <w:t>日至2022年</w:t>
      </w:r>
      <w:r>
        <w:rPr>
          <w:rFonts w:hint="eastAsia" w:ascii="宋体" w:hAnsi="宋体" w:cs="宋体"/>
          <w:color w:val="auto"/>
          <w:sz w:val="22"/>
          <w:lang w:val="en-US" w:eastAsia="zh-CN"/>
        </w:rPr>
        <w:t>12</w:t>
      </w:r>
      <w:r>
        <w:rPr>
          <w:rFonts w:hint="eastAsia" w:ascii="宋体" w:hAnsi="宋体" w:cs="宋体"/>
          <w:color w:val="auto"/>
          <w:sz w:val="22"/>
        </w:rPr>
        <w:t>月</w:t>
      </w:r>
      <w:r>
        <w:rPr>
          <w:rFonts w:hint="eastAsia" w:ascii="宋体" w:hAnsi="宋体" w:cs="宋体"/>
          <w:color w:val="auto"/>
          <w:sz w:val="22"/>
          <w:lang w:val="en-US" w:eastAsia="zh-CN"/>
        </w:rPr>
        <w:t>29</w:t>
      </w:r>
      <w:r>
        <w:rPr>
          <w:rFonts w:hint="eastAsia" w:ascii="宋体" w:hAnsi="宋体" w:cs="宋体"/>
          <w:color w:val="auto"/>
          <w:sz w:val="22"/>
        </w:rPr>
        <w:t>日，每日上午09:00时至11：30时，下午13:00时至16:00时（北京时间，下同）在中招辰丰达招标有限公司吉林分公司长春市高新区学海街781号长春吉大科技园高科技产业孵化大厦15楼持以下资料原件及复印件加盖公章各一套报名并购买</w:t>
      </w:r>
      <w:r>
        <w:rPr>
          <w:rFonts w:hint="eastAsia" w:ascii="宋体" w:hAnsi="宋体" w:cs="宋体"/>
          <w:color w:val="auto"/>
          <w:sz w:val="22"/>
          <w:lang w:val="en-US" w:eastAsia="zh-CN"/>
        </w:rPr>
        <w:t>磋商</w:t>
      </w:r>
      <w:r>
        <w:rPr>
          <w:rFonts w:hint="eastAsia" w:ascii="宋体" w:hAnsi="宋体" w:cs="宋体"/>
          <w:color w:val="auto"/>
          <w:sz w:val="22"/>
        </w:rPr>
        <w:t>文件：</w:t>
      </w:r>
    </w:p>
    <w:p>
      <w:pPr>
        <w:numPr>
          <w:ilvl w:val="0"/>
          <w:numId w:val="3"/>
        </w:numPr>
        <w:spacing w:line="340" w:lineRule="exact"/>
        <w:ind w:firstLine="440" w:firstLineChars="200"/>
        <w:rPr>
          <w:rFonts w:ascii="宋体" w:hAnsi="宋体" w:cs="宋体"/>
          <w:color w:val="auto"/>
          <w:sz w:val="22"/>
          <w:lang w:val="zh-CN"/>
        </w:rPr>
      </w:pPr>
      <w:r>
        <w:rPr>
          <w:rFonts w:hint="eastAsia" w:ascii="宋体" w:hAnsi="宋体" w:cs="宋体"/>
          <w:color w:val="auto"/>
          <w:sz w:val="22"/>
          <w:lang w:val="zh-CN"/>
        </w:rPr>
        <w:t>营业执照副本</w:t>
      </w:r>
    </w:p>
    <w:p>
      <w:pPr>
        <w:numPr>
          <w:ilvl w:val="0"/>
          <w:numId w:val="3"/>
        </w:numPr>
        <w:spacing w:line="340" w:lineRule="exact"/>
        <w:ind w:firstLine="440" w:firstLineChars="200"/>
        <w:rPr>
          <w:rFonts w:ascii="宋体" w:hAnsi="宋体" w:cs="宋体"/>
          <w:color w:val="auto"/>
          <w:sz w:val="22"/>
        </w:rPr>
      </w:pPr>
      <w:r>
        <w:rPr>
          <w:rFonts w:hint="eastAsia" w:ascii="宋体" w:hAnsi="宋体" w:cs="宋体"/>
          <w:color w:val="auto"/>
          <w:sz w:val="22"/>
          <w:lang w:val="zh-CN"/>
        </w:rPr>
        <w:t>法人授权委托书（法人身份证复印件、被授权人身份证）或法定代表人身份证明。</w:t>
      </w:r>
    </w:p>
    <w:p>
      <w:pPr>
        <w:numPr>
          <w:ilvl w:val="0"/>
          <w:numId w:val="3"/>
        </w:numPr>
        <w:spacing w:line="340" w:lineRule="exact"/>
        <w:ind w:firstLine="440" w:firstLineChars="200"/>
        <w:rPr>
          <w:rFonts w:ascii="宋体" w:hAnsi="宋体" w:cs="宋体"/>
          <w:color w:val="auto"/>
          <w:sz w:val="22"/>
        </w:rPr>
      </w:pPr>
      <w:r>
        <w:rPr>
          <w:rFonts w:hint="eastAsia" w:ascii="宋体" w:hAnsi="宋体" w:cs="宋体"/>
          <w:color w:val="auto"/>
          <w:sz w:val="22"/>
          <w:lang w:val="en-US" w:eastAsia="zh-CN"/>
        </w:rPr>
        <w:t>参加政府采购活动近3年内（2019年至今）在经营活动中没有重大违法记录承诺书（格式自拟），及信用中国，国家企业信用信息公示系统，中国政府采购网，中国裁判文书网截图。</w:t>
      </w:r>
    </w:p>
    <w:p>
      <w:pPr>
        <w:numPr>
          <w:ilvl w:val="0"/>
          <w:numId w:val="3"/>
        </w:numPr>
        <w:spacing w:line="340" w:lineRule="exact"/>
        <w:ind w:firstLine="440" w:firstLineChars="200"/>
        <w:rPr>
          <w:rFonts w:ascii="宋体" w:hAnsi="宋体" w:cs="宋体"/>
          <w:color w:val="auto"/>
          <w:sz w:val="22"/>
        </w:rPr>
      </w:pPr>
      <w:r>
        <w:rPr>
          <w:rFonts w:hint="eastAsia" w:ascii="宋体" w:hAnsi="宋体" w:cs="宋体"/>
          <w:color w:val="auto"/>
          <w:sz w:val="22"/>
          <w:lang w:val="zh-CN"/>
        </w:rPr>
        <w:t>被授权人身份证</w:t>
      </w:r>
      <w:r>
        <w:rPr>
          <w:rFonts w:hint="eastAsia" w:ascii="宋体" w:hAnsi="宋体" w:cs="宋体"/>
          <w:color w:val="auto"/>
          <w:sz w:val="22"/>
        </w:rPr>
        <w:t xml:space="preserve">。 </w:t>
      </w:r>
    </w:p>
    <w:p>
      <w:pPr>
        <w:spacing w:line="340" w:lineRule="exact"/>
        <w:ind w:firstLine="440" w:firstLineChars="200"/>
        <w:rPr>
          <w:rFonts w:ascii="宋体" w:hAnsi="宋体" w:cs="宋体"/>
          <w:color w:val="auto"/>
          <w:sz w:val="22"/>
        </w:rPr>
      </w:pPr>
      <w:r>
        <w:rPr>
          <w:rFonts w:hint="eastAsia" w:ascii="宋体" w:hAnsi="宋体" w:cs="宋体"/>
          <w:color w:val="auto"/>
          <w:sz w:val="22"/>
        </w:rPr>
        <w:t>4.</w:t>
      </w:r>
      <w:r>
        <w:rPr>
          <w:rFonts w:hint="eastAsia" w:ascii="宋体" w:hAnsi="宋体" w:cs="宋体"/>
          <w:color w:val="auto"/>
          <w:sz w:val="22"/>
          <w:lang w:val="en-US" w:eastAsia="zh-CN"/>
        </w:rPr>
        <w:t>2</w:t>
      </w:r>
      <w:r>
        <w:rPr>
          <w:rFonts w:hint="eastAsia" w:ascii="宋体" w:hAnsi="宋体" w:cs="宋体"/>
          <w:color w:val="auto"/>
          <w:sz w:val="22"/>
        </w:rPr>
        <w:t>文件售价：每套售价</w:t>
      </w:r>
      <w:r>
        <w:rPr>
          <w:rFonts w:hint="eastAsia" w:ascii="宋体" w:hAnsi="宋体" w:cs="宋体"/>
          <w:color w:val="auto"/>
          <w:sz w:val="22"/>
          <w:lang w:val="en-US" w:eastAsia="zh-CN"/>
        </w:rPr>
        <w:t>500</w:t>
      </w:r>
      <w:r>
        <w:rPr>
          <w:rFonts w:hint="eastAsia" w:ascii="宋体" w:hAnsi="宋体" w:cs="宋体"/>
          <w:color w:val="auto"/>
          <w:sz w:val="22"/>
        </w:rPr>
        <w:t>元人民币，过期不售，售后不退。</w:t>
      </w:r>
    </w:p>
    <w:p>
      <w:pPr>
        <w:spacing w:line="340" w:lineRule="exact"/>
        <w:ind w:firstLine="442" w:firstLineChars="200"/>
        <w:rPr>
          <w:rFonts w:ascii="宋体" w:hAnsi="宋体" w:cs="宋体"/>
          <w:b/>
          <w:color w:val="auto"/>
          <w:sz w:val="22"/>
        </w:rPr>
      </w:pPr>
      <w:r>
        <w:rPr>
          <w:rFonts w:hint="eastAsia" w:ascii="宋体" w:hAnsi="宋体" w:cs="宋体"/>
          <w:b/>
          <w:color w:val="auto"/>
          <w:sz w:val="22"/>
        </w:rPr>
        <w:t>五、竞争性磋商响应</w:t>
      </w:r>
      <w:r>
        <w:rPr>
          <w:rFonts w:ascii="宋体" w:hAnsi="宋体" w:cs="宋体"/>
          <w:b/>
          <w:color w:val="auto"/>
          <w:sz w:val="22"/>
        </w:rPr>
        <w:t>文件的递交</w:t>
      </w:r>
    </w:p>
    <w:p>
      <w:pPr>
        <w:spacing w:line="340" w:lineRule="exact"/>
        <w:ind w:firstLine="440" w:firstLineChars="200"/>
        <w:rPr>
          <w:rFonts w:ascii="宋体" w:hAnsi="宋体" w:cs="宋体"/>
          <w:color w:val="auto"/>
          <w:sz w:val="22"/>
        </w:rPr>
      </w:pPr>
      <w:r>
        <w:rPr>
          <w:rFonts w:hint="eastAsia" w:ascii="宋体" w:hAnsi="宋体" w:cs="宋体"/>
          <w:color w:val="auto"/>
          <w:sz w:val="22"/>
          <w:lang w:val="zh-CN"/>
        </w:rPr>
        <w:t xml:space="preserve">5.1 </w:t>
      </w:r>
      <w:r>
        <w:rPr>
          <w:rFonts w:hint="eastAsia" w:ascii="宋体" w:hAnsi="宋体" w:cs="宋体"/>
          <w:color w:val="auto"/>
          <w:sz w:val="22"/>
        </w:rPr>
        <w:t>响应文件</w:t>
      </w:r>
      <w:r>
        <w:rPr>
          <w:rFonts w:hint="eastAsia" w:ascii="宋体" w:hAnsi="宋体" w:cs="宋体"/>
          <w:color w:val="auto"/>
          <w:sz w:val="22"/>
          <w:lang w:val="zh-CN"/>
        </w:rPr>
        <w:t>递交的截止时间为202</w:t>
      </w:r>
      <w:r>
        <w:rPr>
          <w:rFonts w:hint="eastAsia" w:ascii="宋体" w:hAnsi="宋体" w:cs="宋体"/>
          <w:color w:val="auto"/>
          <w:sz w:val="22"/>
          <w:lang w:val="en-US" w:eastAsia="zh-CN"/>
        </w:rPr>
        <w:t>3</w:t>
      </w:r>
      <w:r>
        <w:rPr>
          <w:rFonts w:hint="eastAsia" w:ascii="宋体" w:hAnsi="宋体" w:cs="宋体"/>
          <w:color w:val="auto"/>
          <w:sz w:val="22"/>
          <w:lang w:val="zh-CN"/>
        </w:rPr>
        <w:t>年</w:t>
      </w:r>
      <w:r>
        <w:rPr>
          <w:rFonts w:hint="eastAsia" w:ascii="宋体" w:hAnsi="宋体" w:cs="宋体"/>
          <w:color w:val="auto"/>
          <w:sz w:val="22"/>
          <w:lang w:val="en-US" w:eastAsia="zh-CN"/>
        </w:rPr>
        <w:t>1</w:t>
      </w:r>
      <w:r>
        <w:rPr>
          <w:rFonts w:hint="eastAsia" w:ascii="宋体" w:hAnsi="宋体" w:cs="宋体"/>
          <w:color w:val="auto"/>
          <w:sz w:val="22"/>
          <w:lang w:val="zh-CN"/>
        </w:rPr>
        <w:t>月</w:t>
      </w:r>
      <w:r>
        <w:rPr>
          <w:rFonts w:hint="eastAsia" w:ascii="宋体" w:hAnsi="宋体" w:cs="宋体"/>
          <w:color w:val="auto"/>
          <w:sz w:val="22"/>
          <w:lang w:val="en-US" w:eastAsia="zh-CN"/>
        </w:rPr>
        <w:t>4</w:t>
      </w:r>
      <w:r>
        <w:rPr>
          <w:rFonts w:hint="eastAsia" w:ascii="宋体" w:hAnsi="宋体" w:cs="宋体"/>
          <w:color w:val="auto"/>
          <w:sz w:val="22"/>
          <w:lang w:val="zh-CN"/>
        </w:rPr>
        <w:t>日</w:t>
      </w:r>
      <w:r>
        <w:rPr>
          <w:rFonts w:hint="eastAsia" w:ascii="宋体" w:hAnsi="宋体" w:cs="宋体"/>
          <w:color w:val="auto"/>
          <w:sz w:val="22"/>
          <w:lang w:val="en-US" w:eastAsia="zh-CN"/>
        </w:rPr>
        <w:t>09</w:t>
      </w:r>
      <w:r>
        <w:rPr>
          <w:rFonts w:hint="eastAsia" w:ascii="宋体" w:hAnsi="宋体" w:cs="宋体"/>
          <w:color w:val="auto"/>
          <w:sz w:val="22"/>
          <w:lang w:val="zh-CN"/>
        </w:rPr>
        <w:t>时</w:t>
      </w:r>
      <w:r>
        <w:rPr>
          <w:rFonts w:hint="eastAsia" w:ascii="宋体" w:hAnsi="宋体" w:cs="宋体"/>
          <w:color w:val="auto"/>
          <w:sz w:val="22"/>
          <w:lang w:val="en-US" w:eastAsia="zh-CN"/>
        </w:rPr>
        <w:t>30</w:t>
      </w:r>
      <w:r>
        <w:rPr>
          <w:rFonts w:hint="eastAsia" w:ascii="宋体" w:hAnsi="宋体" w:cs="宋体"/>
          <w:color w:val="auto"/>
          <w:sz w:val="22"/>
          <w:lang w:val="zh-CN"/>
        </w:rPr>
        <w:t>分，地点为</w:t>
      </w:r>
      <w:r>
        <w:rPr>
          <w:rFonts w:hint="eastAsia" w:ascii="宋体" w:hAnsi="宋体" w:cs="宋体"/>
          <w:color w:val="auto"/>
          <w:sz w:val="22"/>
        </w:rPr>
        <w:t>中招辰丰达招标有限公司吉林分公司（长春市高新区学海街781号长春吉大科技园高科技产业孵化大厦15楼）。</w:t>
      </w:r>
    </w:p>
    <w:p>
      <w:pPr>
        <w:spacing w:line="340" w:lineRule="exact"/>
        <w:ind w:firstLine="440" w:firstLineChars="200"/>
        <w:rPr>
          <w:rFonts w:ascii="宋体" w:hAnsi="宋体" w:cs="宋体"/>
          <w:color w:val="auto"/>
          <w:sz w:val="22"/>
          <w:lang w:val="zh-CN"/>
        </w:rPr>
      </w:pPr>
      <w:r>
        <w:rPr>
          <w:rFonts w:hint="eastAsia" w:ascii="宋体" w:hAnsi="宋体" w:cs="宋体"/>
          <w:color w:val="auto"/>
          <w:sz w:val="22"/>
          <w:lang w:val="zh-CN"/>
        </w:rPr>
        <w:t>5.2 逾期送达的或者未送达指定地点的</w:t>
      </w:r>
      <w:r>
        <w:rPr>
          <w:rFonts w:hint="eastAsia" w:ascii="宋体" w:hAnsi="宋体" w:cs="宋体"/>
          <w:color w:val="auto"/>
          <w:sz w:val="22"/>
        </w:rPr>
        <w:t>竞争性磋商响应文件</w:t>
      </w:r>
      <w:r>
        <w:rPr>
          <w:rFonts w:hint="eastAsia" w:ascii="宋体" w:hAnsi="宋体" w:cs="宋体"/>
          <w:color w:val="auto"/>
          <w:sz w:val="22"/>
          <w:lang w:val="zh-CN"/>
        </w:rPr>
        <w:t>，采购人不予受理。</w:t>
      </w:r>
    </w:p>
    <w:p>
      <w:pPr>
        <w:spacing w:line="340" w:lineRule="exact"/>
        <w:ind w:firstLine="440" w:firstLineChars="200"/>
        <w:rPr>
          <w:rFonts w:ascii="宋体" w:hAnsi="宋体" w:cs="宋体"/>
          <w:color w:val="auto"/>
          <w:sz w:val="22"/>
          <w:lang w:val="zh-CN"/>
        </w:rPr>
      </w:pPr>
      <w:r>
        <w:rPr>
          <w:rFonts w:hint="eastAsia" w:ascii="宋体" w:hAnsi="宋体" w:cs="宋体"/>
          <w:color w:val="auto"/>
          <w:sz w:val="22"/>
          <w:lang w:val="zh-CN"/>
        </w:rPr>
        <w:t>5.3 供应商在提交</w:t>
      </w:r>
      <w:r>
        <w:rPr>
          <w:rFonts w:hint="eastAsia" w:ascii="宋体" w:hAnsi="宋体" w:cs="宋体"/>
          <w:color w:val="auto"/>
          <w:sz w:val="22"/>
        </w:rPr>
        <w:t>竞争性磋商响应文件</w:t>
      </w:r>
      <w:r>
        <w:rPr>
          <w:rFonts w:hint="eastAsia" w:ascii="宋体" w:hAnsi="宋体" w:cs="宋体"/>
          <w:color w:val="auto"/>
          <w:sz w:val="22"/>
          <w:lang w:val="zh-CN"/>
        </w:rPr>
        <w:t>时，应按照有关规定提交磋商保证金或磋商保函。</w:t>
      </w:r>
    </w:p>
    <w:p>
      <w:pPr>
        <w:spacing w:line="340" w:lineRule="exact"/>
        <w:ind w:firstLine="440" w:firstLineChars="200"/>
        <w:rPr>
          <w:rFonts w:ascii="宋体" w:hAnsi="宋体" w:cs="宋体"/>
          <w:color w:val="auto"/>
          <w:sz w:val="22"/>
          <w:lang w:val="zh-CN"/>
        </w:rPr>
      </w:pPr>
      <w:r>
        <w:rPr>
          <w:rFonts w:hint="eastAsia" w:ascii="宋体" w:hAnsi="宋体" w:cs="宋体"/>
          <w:color w:val="auto"/>
          <w:sz w:val="22"/>
          <w:lang w:val="zh-CN"/>
        </w:rPr>
        <w:t>5.4有效供应商不足三家时，采购人另行组织采购。</w:t>
      </w:r>
    </w:p>
    <w:p>
      <w:pPr>
        <w:adjustRightInd w:val="0"/>
        <w:snapToGrid w:val="0"/>
        <w:spacing w:line="340" w:lineRule="exact"/>
        <w:ind w:firstLine="442" w:firstLineChars="200"/>
        <w:jc w:val="left"/>
        <w:rPr>
          <w:rFonts w:ascii="宋体" w:hAnsi="宋体" w:cs="宋体"/>
          <w:b/>
          <w:color w:val="auto"/>
          <w:sz w:val="22"/>
          <w:lang w:val="zh-CN"/>
        </w:rPr>
      </w:pPr>
      <w:r>
        <w:rPr>
          <w:rFonts w:hint="eastAsia" w:ascii="宋体" w:hAnsi="宋体" w:cs="宋体"/>
          <w:b/>
          <w:color w:val="auto"/>
          <w:sz w:val="22"/>
          <w:lang w:val="zh-CN"/>
        </w:rPr>
        <w:t>六、公示媒介</w:t>
      </w:r>
    </w:p>
    <w:p>
      <w:pPr>
        <w:spacing w:line="340" w:lineRule="exact"/>
        <w:ind w:firstLine="440" w:firstLineChars="200"/>
        <w:rPr>
          <w:rFonts w:ascii="宋体" w:hAnsi="宋体" w:cs="宋体"/>
          <w:color w:val="auto"/>
          <w:sz w:val="22"/>
          <w:lang w:val="zh-CN"/>
        </w:rPr>
      </w:pPr>
      <w:r>
        <w:rPr>
          <w:rFonts w:hint="eastAsia" w:ascii="宋体" w:hAnsi="宋体" w:cs="宋体"/>
          <w:color w:val="auto"/>
          <w:sz w:val="22"/>
          <w:lang w:val="zh-CN"/>
        </w:rPr>
        <w:t>本次磋商公告在《中国采购与招标网》、《中国招标投标公共服务平台》上发布。</w:t>
      </w:r>
    </w:p>
    <w:p>
      <w:pPr>
        <w:adjustRightInd w:val="0"/>
        <w:snapToGrid w:val="0"/>
        <w:spacing w:line="340" w:lineRule="exact"/>
        <w:ind w:firstLine="442" w:firstLineChars="200"/>
        <w:jc w:val="left"/>
        <w:rPr>
          <w:rFonts w:ascii="宋体" w:hAnsi="宋体" w:cs="宋体"/>
          <w:b/>
          <w:color w:val="auto"/>
          <w:sz w:val="22"/>
          <w:lang w:val="zh-CN"/>
        </w:rPr>
      </w:pPr>
      <w:r>
        <w:rPr>
          <w:rFonts w:hint="eastAsia" w:ascii="宋体" w:hAnsi="宋体" w:cs="宋体"/>
          <w:b/>
          <w:color w:val="auto"/>
          <w:sz w:val="22"/>
          <w:lang w:val="en-US" w:eastAsia="zh-CN"/>
        </w:rPr>
        <w:t>七</w:t>
      </w:r>
      <w:r>
        <w:rPr>
          <w:rFonts w:hint="eastAsia" w:ascii="宋体" w:hAnsi="宋体" w:cs="宋体"/>
          <w:b/>
          <w:color w:val="auto"/>
          <w:sz w:val="22"/>
          <w:lang w:val="zh-CN"/>
        </w:rPr>
        <w:t>、联系方式</w:t>
      </w:r>
    </w:p>
    <w:p>
      <w:pPr>
        <w:adjustRightInd w:val="0"/>
        <w:snapToGrid w:val="0"/>
        <w:spacing w:line="340" w:lineRule="exact"/>
        <w:ind w:firstLine="660" w:firstLineChars="300"/>
        <w:jc w:val="left"/>
        <w:rPr>
          <w:rFonts w:ascii="宋体" w:hAnsi="宋体" w:cs="宋体"/>
          <w:bCs/>
          <w:color w:val="auto"/>
          <w:sz w:val="22"/>
          <w:lang w:val="zh-CN"/>
        </w:rPr>
      </w:pPr>
      <w:r>
        <w:rPr>
          <w:rFonts w:hint="eastAsia" w:ascii="宋体" w:hAnsi="宋体" w:cs="宋体"/>
          <w:bCs/>
          <w:color w:val="auto"/>
          <w:sz w:val="22"/>
          <w:lang w:val="zh-CN"/>
        </w:rPr>
        <w:t>采购人：长春市二道区民政局</w:t>
      </w:r>
    </w:p>
    <w:p>
      <w:pPr>
        <w:adjustRightInd w:val="0"/>
        <w:snapToGrid w:val="0"/>
        <w:spacing w:line="340" w:lineRule="exact"/>
        <w:ind w:firstLine="660" w:firstLineChars="300"/>
        <w:jc w:val="left"/>
        <w:rPr>
          <w:rFonts w:ascii="宋体" w:hAnsi="宋体" w:cs="宋体"/>
          <w:bCs/>
          <w:color w:val="auto"/>
          <w:sz w:val="22"/>
          <w:lang w:val="zh-CN"/>
        </w:rPr>
      </w:pPr>
      <w:r>
        <w:rPr>
          <w:rFonts w:hint="eastAsia" w:ascii="宋体" w:hAnsi="宋体" w:cs="宋体"/>
          <w:bCs/>
          <w:color w:val="auto"/>
          <w:sz w:val="22"/>
          <w:lang w:val="zh-CN"/>
        </w:rPr>
        <w:t>地址：长春市二道区广德街915号</w:t>
      </w:r>
    </w:p>
    <w:p>
      <w:pPr>
        <w:adjustRightInd w:val="0"/>
        <w:snapToGrid w:val="0"/>
        <w:spacing w:line="340" w:lineRule="exact"/>
        <w:ind w:firstLine="660" w:firstLineChars="300"/>
        <w:jc w:val="left"/>
        <w:rPr>
          <w:rFonts w:ascii="宋体" w:hAnsi="宋体" w:cs="宋体"/>
          <w:bCs/>
          <w:color w:val="auto"/>
          <w:sz w:val="22"/>
          <w:lang w:val="zh-CN"/>
        </w:rPr>
      </w:pPr>
      <w:r>
        <w:rPr>
          <w:rFonts w:hint="eastAsia" w:ascii="宋体" w:hAnsi="宋体" w:cs="宋体"/>
          <w:bCs/>
          <w:color w:val="auto"/>
          <w:sz w:val="22"/>
          <w:lang w:val="zh-CN"/>
        </w:rPr>
        <w:t>联系人：</w:t>
      </w:r>
      <w:r>
        <w:rPr>
          <w:rFonts w:hint="eastAsia" w:ascii="宋体" w:hAnsi="宋体" w:cs="宋体"/>
          <w:bCs/>
          <w:color w:val="auto"/>
          <w:sz w:val="22"/>
          <w:lang w:val="zh-CN" w:eastAsia="zh-CN"/>
        </w:rPr>
        <w:t>韩娜娜</w:t>
      </w:r>
    </w:p>
    <w:p>
      <w:pPr>
        <w:adjustRightInd w:val="0"/>
        <w:snapToGrid w:val="0"/>
        <w:spacing w:line="340" w:lineRule="exact"/>
        <w:ind w:firstLine="660" w:firstLineChars="300"/>
        <w:jc w:val="left"/>
        <w:rPr>
          <w:rFonts w:ascii="宋体" w:hAnsi="宋体" w:cs="宋体"/>
          <w:bCs/>
          <w:color w:val="auto"/>
          <w:sz w:val="22"/>
          <w:lang w:val="zh-CN"/>
        </w:rPr>
      </w:pPr>
      <w:r>
        <w:rPr>
          <w:rFonts w:hint="eastAsia" w:ascii="宋体" w:hAnsi="宋体" w:cs="宋体"/>
          <w:bCs/>
          <w:color w:val="auto"/>
          <w:sz w:val="22"/>
          <w:lang w:val="zh-CN"/>
        </w:rPr>
        <w:t>联系电话：</w:t>
      </w:r>
      <w:r>
        <w:rPr>
          <w:rFonts w:hint="eastAsia" w:ascii="宋体" w:hAnsi="宋体" w:cs="宋体"/>
          <w:bCs/>
          <w:color w:val="auto"/>
          <w:sz w:val="22"/>
          <w:lang w:val="zh-CN" w:eastAsia="zh-CN"/>
        </w:rPr>
        <w:t>0431-81327472</w:t>
      </w:r>
    </w:p>
    <w:p>
      <w:pPr>
        <w:adjustRightInd w:val="0"/>
        <w:snapToGrid w:val="0"/>
        <w:spacing w:line="340" w:lineRule="exact"/>
        <w:ind w:firstLine="660" w:firstLineChars="300"/>
        <w:jc w:val="left"/>
        <w:rPr>
          <w:rFonts w:ascii="宋体" w:hAnsi="宋体" w:cs="宋体"/>
          <w:bCs/>
          <w:color w:val="auto"/>
          <w:sz w:val="22"/>
          <w:lang w:val="zh-CN"/>
        </w:rPr>
      </w:pPr>
    </w:p>
    <w:p>
      <w:pPr>
        <w:adjustRightInd w:val="0"/>
        <w:snapToGrid w:val="0"/>
        <w:spacing w:line="340" w:lineRule="exact"/>
        <w:ind w:firstLine="660" w:firstLineChars="300"/>
        <w:jc w:val="left"/>
        <w:rPr>
          <w:rFonts w:ascii="宋体" w:hAnsi="宋体" w:cs="宋体"/>
          <w:bCs/>
          <w:color w:val="auto"/>
          <w:sz w:val="22"/>
          <w:lang w:val="zh-CN"/>
        </w:rPr>
      </w:pPr>
      <w:r>
        <w:rPr>
          <w:rFonts w:hint="eastAsia" w:ascii="宋体" w:hAnsi="宋体" w:cs="宋体"/>
          <w:bCs/>
          <w:color w:val="auto"/>
          <w:sz w:val="22"/>
          <w:lang w:val="zh-CN"/>
        </w:rPr>
        <w:t>代理机构：中招辰丰达招标有限公司</w:t>
      </w:r>
    </w:p>
    <w:p>
      <w:pPr>
        <w:adjustRightInd w:val="0"/>
        <w:snapToGrid w:val="0"/>
        <w:spacing w:line="340" w:lineRule="exact"/>
        <w:ind w:firstLine="660" w:firstLineChars="300"/>
        <w:jc w:val="left"/>
        <w:rPr>
          <w:rFonts w:ascii="宋体" w:hAnsi="宋体" w:cs="宋体"/>
          <w:bCs/>
          <w:color w:val="auto"/>
          <w:sz w:val="22"/>
          <w:lang w:val="zh-CN"/>
        </w:rPr>
      </w:pPr>
      <w:r>
        <w:rPr>
          <w:rFonts w:hint="eastAsia" w:ascii="宋体" w:hAnsi="宋体" w:cs="宋体"/>
          <w:bCs/>
          <w:color w:val="auto"/>
          <w:sz w:val="22"/>
          <w:lang w:val="zh-CN"/>
        </w:rPr>
        <w:t>本项目执行机构：中招辰丰达招标有限公司吉林分公司</w:t>
      </w:r>
    </w:p>
    <w:p>
      <w:pPr>
        <w:adjustRightInd w:val="0"/>
        <w:snapToGrid w:val="0"/>
        <w:spacing w:line="340" w:lineRule="exact"/>
        <w:ind w:firstLine="660" w:firstLineChars="300"/>
        <w:jc w:val="left"/>
        <w:rPr>
          <w:rFonts w:ascii="宋体" w:hAnsi="宋体" w:cs="宋体"/>
          <w:bCs/>
          <w:color w:val="auto"/>
          <w:sz w:val="22"/>
          <w:lang w:val="zh-CN"/>
        </w:rPr>
      </w:pPr>
      <w:r>
        <w:rPr>
          <w:rFonts w:hint="eastAsia" w:ascii="宋体" w:hAnsi="宋体" w:cs="宋体"/>
          <w:bCs/>
          <w:color w:val="auto"/>
          <w:sz w:val="22"/>
          <w:lang w:val="zh-CN"/>
        </w:rPr>
        <w:t>地    址：长春市高新区学海街781号长春吉大科技园高科技产业孵化大厦15楼</w:t>
      </w:r>
    </w:p>
    <w:p>
      <w:pPr>
        <w:adjustRightInd w:val="0"/>
        <w:snapToGrid w:val="0"/>
        <w:spacing w:line="340" w:lineRule="exact"/>
        <w:ind w:firstLine="660" w:firstLineChars="300"/>
        <w:jc w:val="left"/>
        <w:rPr>
          <w:rFonts w:ascii="宋体" w:hAnsi="宋体" w:cs="宋体"/>
          <w:bCs/>
          <w:color w:val="auto"/>
          <w:sz w:val="22"/>
          <w:lang w:val="zh-CN"/>
        </w:rPr>
      </w:pPr>
      <w:r>
        <w:rPr>
          <w:rFonts w:hint="eastAsia" w:ascii="宋体" w:hAnsi="宋体" w:cs="宋体"/>
          <w:bCs/>
          <w:color w:val="auto"/>
          <w:sz w:val="22"/>
          <w:lang w:val="zh-CN"/>
        </w:rPr>
        <w:t>项目联系人：刘鹤群、兰亚珍、李新民</w:t>
      </w:r>
    </w:p>
    <w:p>
      <w:pPr>
        <w:adjustRightInd w:val="0"/>
        <w:snapToGrid w:val="0"/>
        <w:spacing w:line="340" w:lineRule="exact"/>
        <w:ind w:firstLine="660" w:firstLineChars="300"/>
        <w:jc w:val="left"/>
        <w:rPr>
          <w:rFonts w:ascii="宋体" w:hAnsi="宋体" w:cs="宋体"/>
          <w:bCs/>
          <w:color w:val="auto"/>
          <w:sz w:val="22"/>
          <w:lang w:val="zh-CN"/>
        </w:rPr>
      </w:pPr>
      <w:r>
        <w:rPr>
          <w:rFonts w:hint="eastAsia" w:ascii="宋体" w:hAnsi="宋体" w:cs="宋体"/>
          <w:bCs/>
          <w:color w:val="auto"/>
          <w:sz w:val="22"/>
          <w:lang w:val="zh-CN"/>
        </w:rPr>
        <w:t>电    话：0431-81124285</w:t>
      </w:r>
    </w:p>
    <w:p>
      <w:pPr>
        <w:adjustRightInd w:val="0"/>
        <w:snapToGrid w:val="0"/>
        <w:spacing w:line="340" w:lineRule="exact"/>
        <w:ind w:firstLine="660" w:firstLineChars="300"/>
        <w:jc w:val="left"/>
        <w:rPr>
          <w:rFonts w:ascii="宋体" w:hAnsi="宋体" w:cs="宋体"/>
          <w:bCs/>
          <w:color w:val="auto"/>
          <w:sz w:val="22"/>
          <w:lang w:val="zh-CN"/>
        </w:rPr>
      </w:pPr>
      <w:r>
        <w:rPr>
          <w:rFonts w:hint="eastAsia" w:ascii="宋体" w:hAnsi="宋体" w:cs="宋体"/>
          <w:bCs/>
          <w:color w:val="auto"/>
          <w:sz w:val="22"/>
          <w:lang w:val="zh-CN"/>
        </w:rPr>
        <w:t>邮    箱：2160200166@qq.com</w:t>
      </w:r>
    </w:p>
    <w:p>
      <w:pPr>
        <w:jc w:val="center"/>
        <w:rPr>
          <w:color w:val="auto"/>
        </w:rPr>
      </w:pPr>
    </w:p>
    <w:p>
      <w:pPr>
        <w:rPr>
          <w:color w:val="auto"/>
        </w:rPr>
      </w:pPr>
    </w:p>
    <w:p>
      <w:pPr>
        <w:jc w:val="center"/>
        <w:rPr>
          <w:color w:val="auto"/>
        </w:rPr>
      </w:pPr>
    </w:p>
    <w:p>
      <w:pPr>
        <w:rPr>
          <w:color w:val="auto"/>
        </w:rPr>
      </w:pPr>
    </w:p>
    <w:sectPr>
      <w:headerReference r:id="rId3" w:type="default"/>
      <w:footerReference r:id="rId4" w:type="default"/>
      <w:pgSz w:w="11906" w:h="16838"/>
      <w:pgMar w:top="1440" w:right="1080" w:bottom="1440" w:left="1080" w:header="851" w:footer="992" w:gutter="0"/>
      <w:pgBorders>
        <w:bottom w:val="thinThickSmallGap" w:color="auto" w:sz="12" w:space="1"/>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Adobe 宋体 Std L">
    <w:altName w:val="宋体"/>
    <w:panose1 w:val="00000000000000000000"/>
    <w:charset w:val="86"/>
    <w:family w:val="roman"/>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5103"/>
        <w:tab w:val="clear" w:pos="4153"/>
      </w:tabs>
      <w:jc w:val="both"/>
    </w:pPr>
    <w:r>
      <w:rPr>
        <w:rFonts w:hint="eastAsia" w:ascii="宋体" w:hAnsi="宋体" w:cs="宋体"/>
        <w:b/>
        <w:bCs/>
        <w:kern w:val="44"/>
        <w:sz w:val="22"/>
        <w:szCs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3eT4cQBAACQ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nhb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Q3eT4cQBAACQAwAADgAAAAAAAAABACAAAAAeAQAAZHJzL2Uyb0RvYy54bWxQ&#10;SwUGAAAAAAYABgBZAQAAVA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r>
      <w:rPr>
        <w:rFonts w:hint="eastAsia" w:ascii="宋体" w:hAnsi="宋体" w:cs="宋体"/>
        <w:b/>
        <w:bCs/>
        <w:kern w:val="44"/>
        <w:sz w:val="22"/>
        <w:szCs w:val="22"/>
      </w:rPr>
      <w:t>中招辰丰达招标有限公司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ckThinSmallGap" w:color="auto" w:sz="12" w:space="0"/>
      </w:pBdr>
      <w:tabs>
        <w:tab w:val="left" w:pos="4353"/>
      </w:tabs>
      <w:adjustRightInd w:val="0"/>
      <w:snapToGrid w:val="0"/>
      <w:spacing w:before="0" w:after="0" w:line="240" w:lineRule="auto"/>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6E74F"/>
    <w:multiLevelType w:val="singleLevel"/>
    <w:tmpl w:val="8216E74F"/>
    <w:lvl w:ilvl="0" w:tentative="0">
      <w:start w:val="1"/>
      <w:numFmt w:val="decimal"/>
      <w:suff w:val="nothing"/>
      <w:lvlText w:val="（%1）"/>
      <w:lvlJc w:val="left"/>
    </w:lvl>
  </w:abstractNum>
  <w:abstractNum w:abstractNumId="1">
    <w:nsid w:val="00000003"/>
    <w:multiLevelType w:val="multilevel"/>
    <w:tmpl w:val="00000003"/>
    <w:lvl w:ilvl="0" w:tentative="0">
      <w:start w:val="1"/>
      <w:numFmt w:val="none"/>
      <w:pStyle w:val="51"/>
      <w:lvlText w:val=""/>
      <w:lvlJc w:val="left"/>
      <w:pPr>
        <w:tabs>
          <w:tab w:val="left" w:pos="432"/>
        </w:tabs>
        <w:ind w:left="432" w:hanging="432"/>
      </w:pPr>
      <w:rPr>
        <w:rFonts w:hint="eastAsia"/>
      </w:rPr>
    </w:lvl>
    <w:lvl w:ilvl="1" w:tentative="0">
      <w:start w:val="1"/>
      <w:numFmt w:val="none"/>
      <w:lvlText w:val=""/>
      <w:lvlJc w:val="left"/>
      <w:pPr>
        <w:tabs>
          <w:tab w:val="left" w:pos="576"/>
        </w:tabs>
        <w:ind w:left="576" w:hanging="576"/>
      </w:pPr>
      <w:rPr>
        <w:rFonts w:hint="eastAsia"/>
      </w:rPr>
    </w:lvl>
    <w:lvl w:ilvl="2" w:tentative="0">
      <w:start w:val="1"/>
      <w:numFmt w:val="decimal"/>
      <w:lvlText w:val="%3."/>
      <w:lvlJc w:val="left"/>
      <w:pPr>
        <w:tabs>
          <w:tab w:val="left" w:pos="420"/>
        </w:tabs>
        <w:ind w:left="420" w:hanging="420"/>
      </w:pPr>
      <w:rPr>
        <w:rFonts w:hint="eastAsia"/>
      </w:rPr>
    </w:lvl>
    <w:lvl w:ilvl="3" w:tentative="0">
      <w:start w:val="1"/>
      <w:numFmt w:val="none"/>
      <w:lvlText w:val=""/>
      <w:lvlJc w:val="left"/>
      <w:pPr>
        <w:tabs>
          <w:tab w:val="left" w:pos="864"/>
        </w:tabs>
        <w:ind w:left="864" w:hanging="864"/>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5959AA59"/>
    <w:multiLevelType w:val="singleLevel"/>
    <w:tmpl w:val="5959AA59"/>
    <w:lvl w:ilvl="0" w:tentative="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ODQ2YzRkZGQ1ZjM1ZmVmMTg5ZWEzMzIyOGVhZTcifQ=="/>
  </w:docVars>
  <w:rsids>
    <w:rsidRoot w:val="006E0080"/>
    <w:rsid w:val="00004671"/>
    <w:rsid w:val="00015653"/>
    <w:rsid w:val="00034E72"/>
    <w:rsid w:val="00050C6D"/>
    <w:rsid w:val="00096DB6"/>
    <w:rsid w:val="00096FFD"/>
    <w:rsid w:val="000B6B3F"/>
    <w:rsid w:val="000B7CE8"/>
    <w:rsid w:val="000E1F1A"/>
    <w:rsid w:val="001049ED"/>
    <w:rsid w:val="00111CB7"/>
    <w:rsid w:val="0013265B"/>
    <w:rsid w:val="0014081B"/>
    <w:rsid w:val="00140E19"/>
    <w:rsid w:val="00162CE4"/>
    <w:rsid w:val="00174742"/>
    <w:rsid w:val="00174F94"/>
    <w:rsid w:val="00184984"/>
    <w:rsid w:val="0019190C"/>
    <w:rsid w:val="001A42E8"/>
    <w:rsid w:val="001C2E3C"/>
    <w:rsid w:val="001D7AB2"/>
    <w:rsid w:val="001E7586"/>
    <w:rsid w:val="002161F7"/>
    <w:rsid w:val="00240658"/>
    <w:rsid w:val="0025171E"/>
    <w:rsid w:val="002528FC"/>
    <w:rsid w:val="002748E3"/>
    <w:rsid w:val="00296ADA"/>
    <w:rsid w:val="002B1930"/>
    <w:rsid w:val="002B1A5A"/>
    <w:rsid w:val="002E3CFD"/>
    <w:rsid w:val="002F0E31"/>
    <w:rsid w:val="002F6809"/>
    <w:rsid w:val="002F685B"/>
    <w:rsid w:val="00300F02"/>
    <w:rsid w:val="003030B6"/>
    <w:rsid w:val="003136F9"/>
    <w:rsid w:val="0032285E"/>
    <w:rsid w:val="00331D7F"/>
    <w:rsid w:val="00357D06"/>
    <w:rsid w:val="00370C5D"/>
    <w:rsid w:val="00387469"/>
    <w:rsid w:val="003A4CD1"/>
    <w:rsid w:val="003B670E"/>
    <w:rsid w:val="003C29C2"/>
    <w:rsid w:val="003C451B"/>
    <w:rsid w:val="003D35DD"/>
    <w:rsid w:val="004015AD"/>
    <w:rsid w:val="00403060"/>
    <w:rsid w:val="00420A48"/>
    <w:rsid w:val="00420FA5"/>
    <w:rsid w:val="0045107E"/>
    <w:rsid w:val="00470435"/>
    <w:rsid w:val="004820BF"/>
    <w:rsid w:val="00494034"/>
    <w:rsid w:val="004C7515"/>
    <w:rsid w:val="004D3DE6"/>
    <w:rsid w:val="004D67A6"/>
    <w:rsid w:val="004D7520"/>
    <w:rsid w:val="004D7E77"/>
    <w:rsid w:val="004E0C67"/>
    <w:rsid w:val="004E7FDF"/>
    <w:rsid w:val="00512D96"/>
    <w:rsid w:val="00522131"/>
    <w:rsid w:val="00551E3F"/>
    <w:rsid w:val="005E0870"/>
    <w:rsid w:val="005E70CA"/>
    <w:rsid w:val="005F77B8"/>
    <w:rsid w:val="00617097"/>
    <w:rsid w:val="006205AA"/>
    <w:rsid w:val="00623563"/>
    <w:rsid w:val="00633170"/>
    <w:rsid w:val="00643C41"/>
    <w:rsid w:val="00652A43"/>
    <w:rsid w:val="006B6BCA"/>
    <w:rsid w:val="006E0080"/>
    <w:rsid w:val="006E1CA9"/>
    <w:rsid w:val="00700A12"/>
    <w:rsid w:val="007232A0"/>
    <w:rsid w:val="00763DFA"/>
    <w:rsid w:val="007726C9"/>
    <w:rsid w:val="00775934"/>
    <w:rsid w:val="00781768"/>
    <w:rsid w:val="00783CF5"/>
    <w:rsid w:val="00785BEE"/>
    <w:rsid w:val="007B01F3"/>
    <w:rsid w:val="007E66A3"/>
    <w:rsid w:val="008069FF"/>
    <w:rsid w:val="00812B9A"/>
    <w:rsid w:val="00825A92"/>
    <w:rsid w:val="00845B49"/>
    <w:rsid w:val="008545AB"/>
    <w:rsid w:val="00854F82"/>
    <w:rsid w:val="00855053"/>
    <w:rsid w:val="0086620E"/>
    <w:rsid w:val="00871EC2"/>
    <w:rsid w:val="00877B26"/>
    <w:rsid w:val="0088365C"/>
    <w:rsid w:val="00896105"/>
    <w:rsid w:val="008D6358"/>
    <w:rsid w:val="008F6982"/>
    <w:rsid w:val="00935193"/>
    <w:rsid w:val="00935C74"/>
    <w:rsid w:val="00956487"/>
    <w:rsid w:val="0095760B"/>
    <w:rsid w:val="0097311C"/>
    <w:rsid w:val="009B0BCC"/>
    <w:rsid w:val="009B3629"/>
    <w:rsid w:val="009D6163"/>
    <w:rsid w:val="00A14D5A"/>
    <w:rsid w:val="00A72A62"/>
    <w:rsid w:val="00A82693"/>
    <w:rsid w:val="00AB5021"/>
    <w:rsid w:val="00AE1BBF"/>
    <w:rsid w:val="00B012B3"/>
    <w:rsid w:val="00B03C72"/>
    <w:rsid w:val="00B13475"/>
    <w:rsid w:val="00B35AB7"/>
    <w:rsid w:val="00B41936"/>
    <w:rsid w:val="00B46079"/>
    <w:rsid w:val="00B63CBD"/>
    <w:rsid w:val="00B94955"/>
    <w:rsid w:val="00BC6749"/>
    <w:rsid w:val="00C12AB7"/>
    <w:rsid w:val="00C16AAF"/>
    <w:rsid w:val="00C179DB"/>
    <w:rsid w:val="00C71A3A"/>
    <w:rsid w:val="00C86BA1"/>
    <w:rsid w:val="00C90618"/>
    <w:rsid w:val="00C92C84"/>
    <w:rsid w:val="00CA770F"/>
    <w:rsid w:val="00CC1DA8"/>
    <w:rsid w:val="00CD0EFE"/>
    <w:rsid w:val="00CE3629"/>
    <w:rsid w:val="00CE3BC5"/>
    <w:rsid w:val="00CF253D"/>
    <w:rsid w:val="00CF43BB"/>
    <w:rsid w:val="00CF60BE"/>
    <w:rsid w:val="00D03496"/>
    <w:rsid w:val="00D4388D"/>
    <w:rsid w:val="00D5125C"/>
    <w:rsid w:val="00D72619"/>
    <w:rsid w:val="00D96F5A"/>
    <w:rsid w:val="00D96FAE"/>
    <w:rsid w:val="00DA13E5"/>
    <w:rsid w:val="00DA3E14"/>
    <w:rsid w:val="00DB7437"/>
    <w:rsid w:val="00DC2A6A"/>
    <w:rsid w:val="00DC3993"/>
    <w:rsid w:val="00DD1F21"/>
    <w:rsid w:val="00DE64AC"/>
    <w:rsid w:val="00DF54E6"/>
    <w:rsid w:val="00E02C3F"/>
    <w:rsid w:val="00E062F6"/>
    <w:rsid w:val="00E2526E"/>
    <w:rsid w:val="00E31FE9"/>
    <w:rsid w:val="00E32B39"/>
    <w:rsid w:val="00ED37A5"/>
    <w:rsid w:val="00EF196D"/>
    <w:rsid w:val="00EF2CBB"/>
    <w:rsid w:val="00F03926"/>
    <w:rsid w:val="00F34860"/>
    <w:rsid w:val="00F42759"/>
    <w:rsid w:val="00F51BFE"/>
    <w:rsid w:val="00F9261E"/>
    <w:rsid w:val="00FA416F"/>
    <w:rsid w:val="00FA4C76"/>
    <w:rsid w:val="00FA741A"/>
    <w:rsid w:val="00FE12C8"/>
    <w:rsid w:val="00FE74CE"/>
    <w:rsid w:val="00FF08AB"/>
    <w:rsid w:val="0149346C"/>
    <w:rsid w:val="01AC24A7"/>
    <w:rsid w:val="01AC5B84"/>
    <w:rsid w:val="01C410D1"/>
    <w:rsid w:val="02240202"/>
    <w:rsid w:val="02B118C5"/>
    <w:rsid w:val="02CE3997"/>
    <w:rsid w:val="02DE5735"/>
    <w:rsid w:val="02E959CD"/>
    <w:rsid w:val="03393353"/>
    <w:rsid w:val="034F3EC1"/>
    <w:rsid w:val="03FF6890"/>
    <w:rsid w:val="04417BDA"/>
    <w:rsid w:val="045B0059"/>
    <w:rsid w:val="04672F52"/>
    <w:rsid w:val="04773E21"/>
    <w:rsid w:val="0508445D"/>
    <w:rsid w:val="05965A83"/>
    <w:rsid w:val="05A3638C"/>
    <w:rsid w:val="05F72542"/>
    <w:rsid w:val="05FA3E50"/>
    <w:rsid w:val="067D6A2D"/>
    <w:rsid w:val="06FB6865"/>
    <w:rsid w:val="070B4E6B"/>
    <w:rsid w:val="071065C8"/>
    <w:rsid w:val="072D1473"/>
    <w:rsid w:val="078D12E0"/>
    <w:rsid w:val="07A11949"/>
    <w:rsid w:val="07D6633B"/>
    <w:rsid w:val="08144911"/>
    <w:rsid w:val="08152FA9"/>
    <w:rsid w:val="081E0B1B"/>
    <w:rsid w:val="08635CC5"/>
    <w:rsid w:val="086F0786"/>
    <w:rsid w:val="08965007"/>
    <w:rsid w:val="08AD1E8C"/>
    <w:rsid w:val="08D25942"/>
    <w:rsid w:val="09430315"/>
    <w:rsid w:val="09D028F8"/>
    <w:rsid w:val="0ADF3D8B"/>
    <w:rsid w:val="0B042AF4"/>
    <w:rsid w:val="0B2C34C7"/>
    <w:rsid w:val="0BF16FF9"/>
    <w:rsid w:val="0CCB25A9"/>
    <w:rsid w:val="0D1B4AFB"/>
    <w:rsid w:val="0D545E50"/>
    <w:rsid w:val="0D9B6CE3"/>
    <w:rsid w:val="0DCA3504"/>
    <w:rsid w:val="0DCC03E6"/>
    <w:rsid w:val="0DE83CCF"/>
    <w:rsid w:val="0E077C8F"/>
    <w:rsid w:val="0E5A705D"/>
    <w:rsid w:val="0E5C4C50"/>
    <w:rsid w:val="0E8969F3"/>
    <w:rsid w:val="0EB65995"/>
    <w:rsid w:val="0ECC57E1"/>
    <w:rsid w:val="0F381390"/>
    <w:rsid w:val="0FE81724"/>
    <w:rsid w:val="0FFE2B53"/>
    <w:rsid w:val="100259A3"/>
    <w:rsid w:val="104F572D"/>
    <w:rsid w:val="106A528E"/>
    <w:rsid w:val="10F35A1B"/>
    <w:rsid w:val="11182078"/>
    <w:rsid w:val="112D4443"/>
    <w:rsid w:val="1131366D"/>
    <w:rsid w:val="11454851"/>
    <w:rsid w:val="11854D2D"/>
    <w:rsid w:val="119D0B27"/>
    <w:rsid w:val="119D2150"/>
    <w:rsid w:val="11DD68D4"/>
    <w:rsid w:val="11EA0E1B"/>
    <w:rsid w:val="11FF5383"/>
    <w:rsid w:val="123854DB"/>
    <w:rsid w:val="125762D6"/>
    <w:rsid w:val="128A760D"/>
    <w:rsid w:val="129D5C6A"/>
    <w:rsid w:val="12EC46C4"/>
    <w:rsid w:val="12FF57E5"/>
    <w:rsid w:val="135B7EFD"/>
    <w:rsid w:val="13767A5D"/>
    <w:rsid w:val="138F24B2"/>
    <w:rsid w:val="13A42E7F"/>
    <w:rsid w:val="13BB6153"/>
    <w:rsid w:val="13E5080A"/>
    <w:rsid w:val="143F7168"/>
    <w:rsid w:val="14C9193B"/>
    <w:rsid w:val="15112C7D"/>
    <w:rsid w:val="155E75A1"/>
    <w:rsid w:val="15B842BB"/>
    <w:rsid w:val="16187C8C"/>
    <w:rsid w:val="16395360"/>
    <w:rsid w:val="166C2BED"/>
    <w:rsid w:val="17412E6E"/>
    <w:rsid w:val="175063EF"/>
    <w:rsid w:val="17747D07"/>
    <w:rsid w:val="17A939B9"/>
    <w:rsid w:val="17CF7F7B"/>
    <w:rsid w:val="184E7821"/>
    <w:rsid w:val="18533B37"/>
    <w:rsid w:val="185B2896"/>
    <w:rsid w:val="189C3904"/>
    <w:rsid w:val="18B33D37"/>
    <w:rsid w:val="18FF0196"/>
    <w:rsid w:val="190C46EF"/>
    <w:rsid w:val="19262B69"/>
    <w:rsid w:val="198B33F5"/>
    <w:rsid w:val="19B22CD5"/>
    <w:rsid w:val="19BA2A13"/>
    <w:rsid w:val="1A60736C"/>
    <w:rsid w:val="1A655615"/>
    <w:rsid w:val="1B33516C"/>
    <w:rsid w:val="1BFF5D6C"/>
    <w:rsid w:val="1C195D88"/>
    <w:rsid w:val="1C694E9D"/>
    <w:rsid w:val="1C6B4BF2"/>
    <w:rsid w:val="1CD75F09"/>
    <w:rsid w:val="1D315072"/>
    <w:rsid w:val="1D336F1B"/>
    <w:rsid w:val="1D6D5311"/>
    <w:rsid w:val="1D83562F"/>
    <w:rsid w:val="1D8E2DAC"/>
    <w:rsid w:val="1DDD2A7A"/>
    <w:rsid w:val="1E3E189A"/>
    <w:rsid w:val="1E3E38CA"/>
    <w:rsid w:val="1E406D27"/>
    <w:rsid w:val="1E622E35"/>
    <w:rsid w:val="1EF711BE"/>
    <w:rsid w:val="1F4A2B89"/>
    <w:rsid w:val="1F5F4203"/>
    <w:rsid w:val="1F9D6FEA"/>
    <w:rsid w:val="207D337D"/>
    <w:rsid w:val="213E03AB"/>
    <w:rsid w:val="21656732"/>
    <w:rsid w:val="21673180"/>
    <w:rsid w:val="218E7958"/>
    <w:rsid w:val="21C9595C"/>
    <w:rsid w:val="22426C5F"/>
    <w:rsid w:val="22472DB3"/>
    <w:rsid w:val="22595B6E"/>
    <w:rsid w:val="228B7B4C"/>
    <w:rsid w:val="22987F22"/>
    <w:rsid w:val="22CC791F"/>
    <w:rsid w:val="22F56858"/>
    <w:rsid w:val="238E6377"/>
    <w:rsid w:val="23922998"/>
    <w:rsid w:val="24080ADB"/>
    <w:rsid w:val="244436CC"/>
    <w:rsid w:val="245D089B"/>
    <w:rsid w:val="247B1B26"/>
    <w:rsid w:val="24C855E2"/>
    <w:rsid w:val="24F230CD"/>
    <w:rsid w:val="24F75F88"/>
    <w:rsid w:val="253357AE"/>
    <w:rsid w:val="258F491D"/>
    <w:rsid w:val="26053E2F"/>
    <w:rsid w:val="26223245"/>
    <w:rsid w:val="2668113D"/>
    <w:rsid w:val="26775B2B"/>
    <w:rsid w:val="2686341B"/>
    <w:rsid w:val="26904626"/>
    <w:rsid w:val="26A202A2"/>
    <w:rsid w:val="26DB269A"/>
    <w:rsid w:val="27C33E4F"/>
    <w:rsid w:val="27E45450"/>
    <w:rsid w:val="28085110"/>
    <w:rsid w:val="281E7267"/>
    <w:rsid w:val="286C26E9"/>
    <w:rsid w:val="28835718"/>
    <w:rsid w:val="28A7672C"/>
    <w:rsid w:val="28E51FDD"/>
    <w:rsid w:val="29060B3F"/>
    <w:rsid w:val="299A3C7F"/>
    <w:rsid w:val="29D650F9"/>
    <w:rsid w:val="2A3E2B0D"/>
    <w:rsid w:val="2A7351A9"/>
    <w:rsid w:val="2AAC445E"/>
    <w:rsid w:val="2B2C2C6D"/>
    <w:rsid w:val="2BDE6F23"/>
    <w:rsid w:val="2C2A71DF"/>
    <w:rsid w:val="2C6337D1"/>
    <w:rsid w:val="2CAD7BC1"/>
    <w:rsid w:val="2D202CF3"/>
    <w:rsid w:val="2D2A4271"/>
    <w:rsid w:val="2D642C69"/>
    <w:rsid w:val="2D8967F2"/>
    <w:rsid w:val="2DF87595"/>
    <w:rsid w:val="2E3735BC"/>
    <w:rsid w:val="2E63328B"/>
    <w:rsid w:val="2E661D92"/>
    <w:rsid w:val="2E930B9F"/>
    <w:rsid w:val="2E9D27D5"/>
    <w:rsid w:val="2ECC0471"/>
    <w:rsid w:val="2EDB4EF3"/>
    <w:rsid w:val="2EEC788A"/>
    <w:rsid w:val="2F4977BB"/>
    <w:rsid w:val="2F4C262B"/>
    <w:rsid w:val="2F8D60DC"/>
    <w:rsid w:val="2F9B47CB"/>
    <w:rsid w:val="31405F69"/>
    <w:rsid w:val="31556F13"/>
    <w:rsid w:val="317D28A0"/>
    <w:rsid w:val="31962AF4"/>
    <w:rsid w:val="31A15695"/>
    <w:rsid w:val="320E6CB8"/>
    <w:rsid w:val="321B08DF"/>
    <w:rsid w:val="324A0782"/>
    <w:rsid w:val="326F1254"/>
    <w:rsid w:val="328F6084"/>
    <w:rsid w:val="32B842EB"/>
    <w:rsid w:val="330662B0"/>
    <w:rsid w:val="330D3DAC"/>
    <w:rsid w:val="333E1D8B"/>
    <w:rsid w:val="33B30C27"/>
    <w:rsid w:val="33DE1A58"/>
    <w:rsid w:val="33F223ED"/>
    <w:rsid w:val="34186A54"/>
    <w:rsid w:val="345227B3"/>
    <w:rsid w:val="349F48CD"/>
    <w:rsid w:val="34BF775D"/>
    <w:rsid w:val="35206F98"/>
    <w:rsid w:val="353502CA"/>
    <w:rsid w:val="353A0493"/>
    <w:rsid w:val="35C62297"/>
    <w:rsid w:val="35DA7196"/>
    <w:rsid w:val="35ED19A9"/>
    <w:rsid w:val="35F468C3"/>
    <w:rsid w:val="36532E6F"/>
    <w:rsid w:val="376F71CD"/>
    <w:rsid w:val="377770F1"/>
    <w:rsid w:val="378C6215"/>
    <w:rsid w:val="37D402D5"/>
    <w:rsid w:val="37F714E0"/>
    <w:rsid w:val="3858129E"/>
    <w:rsid w:val="38613492"/>
    <w:rsid w:val="388926AF"/>
    <w:rsid w:val="39093BA2"/>
    <w:rsid w:val="397C751D"/>
    <w:rsid w:val="39ED6884"/>
    <w:rsid w:val="3A041E47"/>
    <w:rsid w:val="3A0D2BCD"/>
    <w:rsid w:val="3A3C6370"/>
    <w:rsid w:val="3A783291"/>
    <w:rsid w:val="3AB75528"/>
    <w:rsid w:val="3B48396E"/>
    <w:rsid w:val="3C231410"/>
    <w:rsid w:val="3C4B3FB6"/>
    <w:rsid w:val="3C523F9D"/>
    <w:rsid w:val="3C8D5D28"/>
    <w:rsid w:val="3D1A42D4"/>
    <w:rsid w:val="3D2477CB"/>
    <w:rsid w:val="3D4E0F7F"/>
    <w:rsid w:val="3E4E1565"/>
    <w:rsid w:val="3EF8247B"/>
    <w:rsid w:val="3F6F51DD"/>
    <w:rsid w:val="4077653F"/>
    <w:rsid w:val="40C127B0"/>
    <w:rsid w:val="411B1336"/>
    <w:rsid w:val="413F3EDD"/>
    <w:rsid w:val="414D3E36"/>
    <w:rsid w:val="41522451"/>
    <w:rsid w:val="41CC7786"/>
    <w:rsid w:val="41FC49DC"/>
    <w:rsid w:val="422359D0"/>
    <w:rsid w:val="423B5E3E"/>
    <w:rsid w:val="427D050D"/>
    <w:rsid w:val="42A06A1C"/>
    <w:rsid w:val="42B66518"/>
    <w:rsid w:val="42EF1518"/>
    <w:rsid w:val="433B76F9"/>
    <w:rsid w:val="437232F0"/>
    <w:rsid w:val="43902FAF"/>
    <w:rsid w:val="43B6037E"/>
    <w:rsid w:val="447160F4"/>
    <w:rsid w:val="447578DF"/>
    <w:rsid w:val="44757A22"/>
    <w:rsid w:val="452730C6"/>
    <w:rsid w:val="452D4329"/>
    <w:rsid w:val="452E3285"/>
    <w:rsid w:val="45A7460D"/>
    <w:rsid w:val="465561BC"/>
    <w:rsid w:val="47223B3E"/>
    <w:rsid w:val="47804DB2"/>
    <w:rsid w:val="478A64D4"/>
    <w:rsid w:val="47A66FB6"/>
    <w:rsid w:val="47AB59D9"/>
    <w:rsid w:val="47B76FFC"/>
    <w:rsid w:val="47E06880"/>
    <w:rsid w:val="47F1265A"/>
    <w:rsid w:val="47F75635"/>
    <w:rsid w:val="483F54C4"/>
    <w:rsid w:val="48980F39"/>
    <w:rsid w:val="49363812"/>
    <w:rsid w:val="49433EC0"/>
    <w:rsid w:val="499F606B"/>
    <w:rsid w:val="49D321B5"/>
    <w:rsid w:val="49E72B30"/>
    <w:rsid w:val="49EB612D"/>
    <w:rsid w:val="49F152B1"/>
    <w:rsid w:val="4A0910A0"/>
    <w:rsid w:val="4A571444"/>
    <w:rsid w:val="4ABD3929"/>
    <w:rsid w:val="4ACA37AD"/>
    <w:rsid w:val="4AE22C1E"/>
    <w:rsid w:val="4AF261AB"/>
    <w:rsid w:val="4B5418B9"/>
    <w:rsid w:val="4BBD57E2"/>
    <w:rsid w:val="4BD54E69"/>
    <w:rsid w:val="4C5A4B39"/>
    <w:rsid w:val="4C944A40"/>
    <w:rsid w:val="4CBB731A"/>
    <w:rsid w:val="4CFE13B5"/>
    <w:rsid w:val="4D3916FF"/>
    <w:rsid w:val="4D3C5251"/>
    <w:rsid w:val="4D6845DD"/>
    <w:rsid w:val="4DA75B20"/>
    <w:rsid w:val="4E136E30"/>
    <w:rsid w:val="4E4851F1"/>
    <w:rsid w:val="4E6A3EC7"/>
    <w:rsid w:val="4E7F1B4B"/>
    <w:rsid w:val="4E7F3D66"/>
    <w:rsid w:val="4F0C7625"/>
    <w:rsid w:val="4F4B04D6"/>
    <w:rsid w:val="4F51685D"/>
    <w:rsid w:val="4FAD583B"/>
    <w:rsid w:val="4FB71252"/>
    <w:rsid w:val="50134986"/>
    <w:rsid w:val="501E459C"/>
    <w:rsid w:val="502321AE"/>
    <w:rsid w:val="50447422"/>
    <w:rsid w:val="505860DB"/>
    <w:rsid w:val="50710C49"/>
    <w:rsid w:val="50866213"/>
    <w:rsid w:val="50C76642"/>
    <w:rsid w:val="514768C0"/>
    <w:rsid w:val="51615298"/>
    <w:rsid w:val="51BE50EE"/>
    <w:rsid w:val="51E246FB"/>
    <w:rsid w:val="521836FF"/>
    <w:rsid w:val="526E0971"/>
    <w:rsid w:val="5276554E"/>
    <w:rsid w:val="533674C6"/>
    <w:rsid w:val="53371C84"/>
    <w:rsid w:val="535E726D"/>
    <w:rsid w:val="536D46EC"/>
    <w:rsid w:val="538F4BF0"/>
    <w:rsid w:val="53AF4030"/>
    <w:rsid w:val="53D73DAB"/>
    <w:rsid w:val="5413658D"/>
    <w:rsid w:val="5416453F"/>
    <w:rsid w:val="54255E81"/>
    <w:rsid w:val="5442647E"/>
    <w:rsid w:val="54650C3E"/>
    <w:rsid w:val="546C2176"/>
    <w:rsid w:val="547A3A60"/>
    <w:rsid w:val="54BE6536"/>
    <w:rsid w:val="54CF74C0"/>
    <w:rsid w:val="54DA620B"/>
    <w:rsid w:val="55086E0B"/>
    <w:rsid w:val="55120DFB"/>
    <w:rsid w:val="55167A07"/>
    <w:rsid w:val="55303E69"/>
    <w:rsid w:val="553E0E9D"/>
    <w:rsid w:val="5553421A"/>
    <w:rsid w:val="559B2D78"/>
    <w:rsid w:val="55D90EDC"/>
    <w:rsid w:val="56433E32"/>
    <w:rsid w:val="56A36F1F"/>
    <w:rsid w:val="56D65834"/>
    <w:rsid w:val="56E217D1"/>
    <w:rsid w:val="574F4804"/>
    <w:rsid w:val="575F6A06"/>
    <w:rsid w:val="579A412F"/>
    <w:rsid w:val="57C92BC1"/>
    <w:rsid w:val="57D513DA"/>
    <w:rsid w:val="5863088F"/>
    <w:rsid w:val="58F963A2"/>
    <w:rsid w:val="598C00FF"/>
    <w:rsid w:val="59C37886"/>
    <w:rsid w:val="59CC5FE8"/>
    <w:rsid w:val="5A7A378B"/>
    <w:rsid w:val="5AE51DC2"/>
    <w:rsid w:val="5AE645AE"/>
    <w:rsid w:val="5AF263E4"/>
    <w:rsid w:val="5B1C7065"/>
    <w:rsid w:val="5B322564"/>
    <w:rsid w:val="5B7272A7"/>
    <w:rsid w:val="5B8C626F"/>
    <w:rsid w:val="5BCD7027"/>
    <w:rsid w:val="5BD12F36"/>
    <w:rsid w:val="5C2B48E9"/>
    <w:rsid w:val="5C4D7BDC"/>
    <w:rsid w:val="5C733EB7"/>
    <w:rsid w:val="5D3C54AF"/>
    <w:rsid w:val="5D4B6F5C"/>
    <w:rsid w:val="5D4C4A2A"/>
    <w:rsid w:val="5D592F2B"/>
    <w:rsid w:val="5D6D595D"/>
    <w:rsid w:val="5D720170"/>
    <w:rsid w:val="5DCD0BDC"/>
    <w:rsid w:val="5E1B2811"/>
    <w:rsid w:val="5E5A2A4A"/>
    <w:rsid w:val="5EB65B26"/>
    <w:rsid w:val="5ED556A2"/>
    <w:rsid w:val="5EDE5485"/>
    <w:rsid w:val="5F2A7712"/>
    <w:rsid w:val="5F3C1134"/>
    <w:rsid w:val="5FA71122"/>
    <w:rsid w:val="5FE02FF4"/>
    <w:rsid w:val="6042027C"/>
    <w:rsid w:val="6048738A"/>
    <w:rsid w:val="604B1CD3"/>
    <w:rsid w:val="60596A6B"/>
    <w:rsid w:val="60606DC7"/>
    <w:rsid w:val="607D7A21"/>
    <w:rsid w:val="60972CD3"/>
    <w:rsid w:val="62541486"/>
    <w:rsid w:val="62912A21"/>
    <w:rsid w:val="62922E0D"/>
    <w:rsid w:val="62D13935"/>
    <w:rsid w:val="63792359"/>
    <w:rsid w:val="63AD1C3F"/>
    <w:rsid w:val="640D2A1C"/>
    <w:rsid w:val="64BE6B2E"/>
    <w:rsid w:val="64CD08F4"/>
    <w:rsid w:val="64E14394"/>
    <w:rsid w:val="64F675C0"/>
    <w:rsid w:val="650A0924"/>
    <w:rsid w:val="656279B1"/>
    <w:rsid w:val="657F6D20"/>
    <w:rsid w:val="65924EA6"/>
    <w:rsid w:val="65A215B9"/>
    <w:rsid w:val="65A725A1"/>
    <w:rsid w:val="65D92F2E"/>
    <w:rsid w:val="65E06CD0"/>
    <w:rsid w:val="65F352F9"/>
    <w:rsid w:val="66204058"/>
    <w:rsid w:val="66660589"/>
    <w:rsid w:val="667777A9"/>
    <w:rsid w:val="66D514C8"/>
    <w:rsid w:val="670178CE"/>
    <w:rsid w:val="67356CA1"/>
    <w:rsid w:val="676330D4"/>
    <w:rsid w:val="6765708D"/>
    <w:rsid w:val="67813D12"/>
    <w:rsid w:val="68166CA5"/>
    <w:rsid w:val="686F4DAD"/>
    <w:rsid w:val="68784831"/>
    <w:rsid w:val="6897117D"/>
    <w:rsid w:val="68C27653"/>
    <w:rsid w:val="68CB59BB"/>
    <w:rsid w:val="69A47C96"/>
    <w:rsid w:val="69EB7AB4"/>
    <w:rsid w:val="69F17EE5"/>
    <w:rsid w:val="6A0D4BAE"/>
    <w:rsid w:val="6A116D0D"/>
    <w:rsid w:val="6A5005AF"/>
    <w:rsid w:val="6A5874F0"/>
    <w:rsid w:val="6A5B0DD9"/>
    <w:rsid w:val="6A625FB4"/>
    <w:rsid w:val="6AD12429"/>
    <w:rsid w:val="6B344EB9"/>
    <w:rsid w:val="6B6231D2"/>
    <w:rsid w:val="6BDF22CE"/>
    <w:rsid w:val="6CBD4585"/>
    <w:rsid w:val="6CCF02C5"/>
    <w:rsid w:val="6D0F0796"/>
    <w:rsid w:val="6D49473C"/>
    <w:rsid w:val="6D4D08BB"/>
    <w:rsid w:val="6D670BA4"/>
    <w:rsid w:val="6D7F0677"/>
    <w:rsid w:val="6D985528"/>
    <w:rsid w:val="6DE63069"/>
    <w:rsid w:val="6E032E11"/>
    <w:rsid w:val="6E59377F"/>
    <w:rsid w:val="6E5E2202"/>
    <w:rsid w:val="6E66148A"/>
    <w:rsid w:val="6E6A6F90"/>
    <w:rsid w:val="6E824B50"/>
    <w:rsid w:val="6EBD7464"/>
    <w:rsid w:val="6EF51DA3"/>
    <w:rsid w:val="6F82255A"/>
    <w:rsid w:val="6F924E4E"/>
    <w:rsid w:val="6FA53B89"/>
    <w:rsid w:val="702F3EBC"/>
    <w:rsid w:val="707B2FB8"/>
    <w:rsid w:val="70D6440D"/>
    <w:rsid w:val="712A2FCF"/>
    <w:rsid w:val="712C5C30"/>
    <w:rsid w:val="718464C7"/>
    <w:rsid w:val="71C34D91"/>
    <w:rsid w:val="7282457C"/>
    <w:rsid w:val="72B412A6"/>
    <w:rsid w:val="72E00965"/>
    <w:rsid w:val="73013DC3"/>
    <w:rsid w:val="73BA2676"/>
    <w:rsid w:val="73E43EF1"/>
    <w:rsid w:val="73ED1B8B"/>
    <w:rsid w:val="73F732EC"/>
    <w:rsid w:val="74413B4B"/>
    <w:rsid w:val="74C00B4F"/>
    <w:rsid w:val="74CF1FFD"/>
    <w:rsid w:val="74E86BD5"/>
    <w:rsid w:val="74EB549C"/>
    <w:rsid w:val="75596138"/>
    <w:rsid w:val="75621888"/>
    <w:rsid w:val="75C25C56"/>
    <w:rsid w:val="75DF1E45"/>
    <w:rsid w:val="75F42A08"/>
    <w:rsid w:val="761D6568"/>
    <w:rsid w:val="766D3C12"/>
    <w:rsid w:val="7691789F"/>
    <w:rsid w:val="76C95216"/>
    <w:rsid w:val="77004F96"/>
    <w:rsid w:val="7736267C"/>
    <w:rsid w:val="776B269D"/>
    <w:rsid w:val="77793C66"/>
    <w:rsid w:val="77E65815"/>
    <w:rsid w:val="786407A4"/>
    <w:rsid w:val="78B00270"/>
    <w:rsid w:val="78DC146C"/>
    <w:rsid w:val="78E378CA"/>
    <w:rsid w:val="78F15C45"/>
    <w:rsid w:val="7933137A"/>
    <w:rsid w:val="7961345D"/>
    <w:rsid w:val="79AF6191"/>
    <w:rsid w:val="7A152E52"/>
    <w:rsid w:val="7A3C77A8"/>
    <w:rsid w:val="7A6B68FE"/>
    <w:rsid w:val="7AA13997"/>
    <w:rsid w:val="7AA939FE"/>
    <w:rsid w:val="7B040F3F"/>
    <w:rsid w:val="7B0C7194"/>
    <w:rsid w:val="7B111822"/>
    <w:rsid w:val="7B26421E"/>
    <w:rsid w:val="7B3279CB"/>
    <w:rsid w:val="7B443B35"/>
    <w:rsid w:val="7B8F7E5A"/>
    <w:rsid w:val="7BA547F0"/>
    <w:rsid w:val="7BAA2637"/>
    <w:rsid w:val="7BC80654"/>
    <w:rsid w:val="7BD13289"/>
    <w:rsid w:val="7C105580"/>
    <w:rsid w:val="7C4F6CFE"/>
    <w:rsid w:val="7CC17AB1"/>
    <w:rsid w:val="7D4209FA"/>
    <w:rsid w:val="7D984DF2"/>
    <w:rsid w:val="7DB773F9"/>
    <w:rsid w:val="7E066BAE"/>
    <w:rsid w:val="7E9E73FF"/>
    <w:rsid w:val="7F002980"/>
    <w:rsid w:val="7F220CD0"/>
    <w:rsid w:val="7F37028C"/>
    <w:rsid w:val="7FE77A13"/>
    <w:rsid w:val="7FF24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38"/>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tabs>
        <w:tab w:val="left" w:pos="360"/>
      </w:tabs>
      <w:ind w:firstLine="420"/>
    </w:pPr>
    <w:rPr>
      <w:sz w:val="24"/>
    </w:rPr>
  </w:style>
  <w:style w:type="paragraph" w:styleId="3">
    <w:name w:val="Body Text Indent"/>
    <w:basedOn w:val="1"/>
    <w:next w:val="1"/>
    <w:qFormat/>
    <w:uiPriority w:val="0"/>
    <w:pPr>
      <w:ind w:left="420" w:leftChars="200"/>
    </w:pPr>
  </w:style>
  <w:style w:type="paragraph" w:styleId="8">
    <w:name w:val="Normal Indent"/>
    <w:basedOn w:val="1"/>
    <w:qFormat/>
    <w:uiPriority w:val="0"/>
    <w:pPr>
      <w:ind w:firstLine="420" w:firstLineChars="200"/>
    </w:pPr>
  </w:style>
  <w:style w:type="paragraph" w:styleId="9">
    <w:name w:val="annotation text"/>
    <w:basedOn w:val="1"/>
    <w:link w:val="42"/>
    <w:unhideWhenUsed/>
    <w:qFormat/>
    <w:uiPriority w:val="99"/>
    <w:pPr>
      <w:jc w:val="left"/>
    </w:pPr>
  </w:style>
  <w:style w:type="paragraph" w:styleId="10">
    <w:name w:val="Body Text"/>
    <w:basedOn w:val="1"/>
    <w:next w:val="11"/>
    <w:link w:val="48"/>
    <w:qFormat/>
    <w:uiPriority w:val="0"/>
    <w:pPr>
      <w:spacing w:line="0" w:lineRule="atLeast"/>
    </w:pPr>
    <w:rPr>
      <w:rFonts w:ascii="Times New Roman" w:hAnsi="Times New Roman" w:eastAsia="宋体" w:cs="Times New Roman"/>
      <w:b/>
      <w:sz w:val="30"/>
      <w:szCs w:val="20"/>
    </w:rPr>
  </w:style>
  <w:style w:type="paragraph" w:styleId="11">
    <w:name w:val="Body Text 2"/>
    <w:basedOn w:val="1"/>
    <w:unhideWhenUsed/>
    <w:qFormat/>
    <w:uiPriority w:val="99"/>
    <w:pPr>
      <w:spacing w:after="120" w:line="480" w:lineRule="auto"/>
    </w:pPr>
    <w:rPr>
      <w:szCs w:val="24"/>
    </w:rPr>
  </w:style>
  <w:style w:type="paragraph" w:styleId="12">
    <w:name w:val="toc 3"/>
    <w:basedOn w:val="1"/>
    <w:next w:val="1"/>
    <w:unhideWhenUsed/>
    <w:qFormat/>
    <w:uiPriority w:val="39"/>
    <w:pPr>
      <w:widowControl/>
      <w:spacing w:after="100" w:line="276" w:lineRule="auto"/>
      <w:ind w:left="440"/>
      <w:jc w:val="left"/>
    </w:pPr>
    <w:rPr>
      <w:kern w:val="0"/>
      <w:sz w:val="22"/>
    </w:rPr>
  </w:style>
  <w:style w:type="paragraph" w:styleId="13">
    <w:name w:val="Plain Text"/>
    <w:basedOn w:val="1"/>
    <w:link w:val="47"/>
    <w:qFormat/>
    <w:uiPriority w:val="0"/>
    <w:rPr>
      <w:rFonts w:ascii="宋体" w:hAnsi="Courier New"/>
      <w:b/>
    </w:rPr>
  </w:style>
  <w:style w:type="paragraph" w:styleId="14">
    <w:name w:val="Date"/>
    <w:basedOn w:val="1"/>
    <w:next w:val="1"/>
    <w:qFormat/>
    <w:uiPriority w:val="0"/>
    <w:pPr>
      <w:ind w:left="100" w:leftChars="2500"/>
    </w:pPr>
    <w:rPr>
      <w:sz w:val="36"/>
    </w:rPr>
  </w:style>
  <w:style w:type="paragraph" w:styleId="15">
    <w:name w:val="Balloon Text"/>
    <w:basedOn w:val="1"/>
    <w:link w:val="39"/>
    <w:unhideWhenUsed/>
    <w:qFormat/>
    <w:uiPriority w:val="99"/>
    <w:rPr>
      <w:sz w:val="18"/>
      <w:szCs w:val="18"/>
    </w:rPr>
  </w:style>
  <w:style w:type="paragraph" w:styleId="16">
    <w:name w:val="footer"/>
    <w:basedOn w:val="1"/>
    <w:link w:val="46"/>
    <w:unhideWhenUsed/>
    <w:qFormat/>
    <w:uiPriority w:val="99"/>
    <w:pPr>
      <w:tabs>
        <w:tab w:val="center" w:pos="4153"/>
        <w:tab w:val="right" w:pos="8306"/>
      </w:tabs>
      <w:snapToGrid w:val="0"/>
      <w:jc w:val="left"/>
    </w:pPr>
    <w:rPr>
      <w:sz w:val="18"/>
      <w:szCs w:val="18"/>
    </w:rPr>
  </w:style>
  <w:style w:type="paragraph" w:styleId="17">
    <w:name w:val="header"/>
    <w:basedOn w:val="1"/>
    <w:link w:val="43"/>
    <w:qFormat/>
    <w:uiPriority w:val="99"/>
    <w:pPr>
      <w:widowControl/>
      <w:pBdr>
        <w:bottom w:val="single" w:color="auto" w:sz="6" w:space="1"/>
      </w:pBdr>
      <w:tabs>
        <w:tab w:val="center" w:pos="4153"/>
        <w:tab w:val="right" w:pos="8306"/>
      </w:tabs>
      <w:snapToGrid w:val="0"/>
      <w:jc w:val="center"/>
    </w:pPr>
    <w:rPr>
      <w:rFonts w:eastAsia="宋体"/>
      <w:b/>
      <w:sz w:val="18"/>
    </w:rPr>
  </w:style>
  <w:style w:type="paragraph" w:styleId="18">
    <w:name w:val="toc 1"/>
    <w:basedOn w:val="1"/>
    <w:next w:val="1"/>
    <w:qFormat/>
    <w:uiPriority w:val="39"/>
    <w:pPr>
      <w:widowControl/>
      <w:tabs>
        <w:tab w:val="right" w:leader="dot" w:pos="8789"/>
      </w:tabs>
      <w:spacing w:line="360" w:lineRule="auto"/>
      <w:jc w:val="left"/>
    </w:pPr>
    <w:rPr>
      <w:rFonts w:ascii="Times New Roman" w:hAnsi="Times New Roman" w:eastAsia="宋体" w:cs="Times New Roman"/>
      <w:b/>
      <w:bCs/>
      <w:caps/>
      <w:kern w:val="0"/>
      <w:sz w:val="20"/>
      <w:szCs w:val="20"/>
    </w:rPr>
  </w:style>
  <w:style w:type="paragraph" w:styleId="19">
    <w:name w:val="toc 2"/>
    <w:basedOn w:val="1"/>
    <w:next w:val="1"/>
    <w:unhideWhenUsed/>
    <w:qFormat/>
    <w:uiPriority w:val="39"/>
    <w:pPr>
      <w:widowControl/>
      <w:spacing w:after="100" w:line="276" w:lineRule="auto"/>
      <w:ind w:left="220"/>
      <w:jc w:val="left"/>
    </w:pPr>
    <w:rPr>
      <w:kern w:val="0"/>
      <w:sz w:val="22"/>
    </w:rPr>
  </w:style>
  <w:style w:type="paragraph" w:styleId="20">
    <w:name w:val="Normal (Web)"/>
    <w:basedOn w:val="1"/>
    <w:unhideWhenUsed/>
    <w:qFormat/>
    <w:uiPriority w:val="99"/>
    <w:pPr>
      <w:widowControl/>
      <w:spacing w:before="100" w:beforeAutospacing="1" w:after="100" w:afterAutospacing="1"/>
      <w:jc w:val="left"/>
    </w:pPr>
    <w:rPr>
      <w:rFonts w:ascii="??" w:hAnsi="??" w:cs="宋体"/>
      <w:kern w:val="0"/>
      <w:sz w:val="24"/>
      <w:szCs w:val="24"/>
    </w:rPr>
  </w:style>
  <w:style w:type="paragraph" w:styleId="21">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22">
    <w:name w:val="annotation subject"/>
    <w:basedOn w:val="9"/>
    <w:next w:val="9"/>
    <w:link w:val="49"/>
    <w:unhideWhenUsed/>
    <w:qFormat/>
    <w:uiPriority w:val="99"/>
    <w:rPr>
      <w:b/>
      <w:bCs/>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Emphasis"/>
    <w:qFormat/>
    <w:uiPriority w:val="20"/>
    <w:rPr>
      <w:color w:val="CC0000"/>
    </w:rPr>
  </w:style>
  <w:style w:type="character" w:styleId="28">
    <w:name w:val="Hyperlink"/>
    <w:qFormat/>
    <w:uiPriority w:val="99"/>
    <w:rPr>
      <w:color w:val="0000FF"/>
      <w:u w:val="single"/>
    </w:rPr>
  </w:style>
  <w:style w:type="character" w:styleId="29">
    <w:name w:val="annotation reference"/>
    <w:unhideWhenUsed/>
    <w:qFormat/>
    <w:uiPriority w:val="99"/>
    <w:rPr>
      <w:sz w:val="21"/>
      <w:szCs w:val="21"/>
    </w:rPr>
  </w:style>
  <w:style w:type="character" w:styleId="30">
    <w:name w:val="HTML Cite"/>
    <w:unhideWhenUsed/>
    <w:qFormat/>
    <w:uiPriority w:val="99"/>
    <w:rPr>
      <w:color w:val="008000"/>
    </w:rPr>
  </w:style>
  <w:style w:type="paragraph" w:customStyle="1" w:styleId="31">
    <w:name w:val="正文_0"/>
    <w:next w:val="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
    <w:name w:val="_Style 7"/>
    <w:basedOn w:val="1"/>
    <w:qFormat/>
    <w:uiPriority w:val="34"/>
    <w:pPr>
      <w:ind w:firstLine="420" w:firstLineChars="200"/>
    </w:pPr>
    <w:rPr>
      <w:rFonts w:ascii="Calibri" w:hAnsi="Calibri"/>
    </w:rPr>
  </w:style>
  <w:style w:type="paragraph" w:customStyle="1" w:styleId="34">
    <w:name w:val="列出段落1"/>
    <w:basedOn w:val="1"/>
    <w:qFormat/>
    <w:uiPriority w:val="34"/>
    <w:pPr>
      <w:ind w:firstLine="420" w:firstLineChars="200"/>
    </w:pPr>
  </w:style>
  <w:style w:type="paragraph" w:customStyle="1" w:styleId="35">
    <w:name w:val="目录"/>
    <w:basedOn w:val="1"/>
    <w:qFormat/>
    <w:uiPriority w:val="0"/>
    <w:pPr>
      <w:widowControl/>
      <w:jc w:val="center"/>
    </w:pPr>
    <w:rPr>
      <w:rFonts w:ascii="宋体" w:hAnsi="Times New Roman" w:eastAsia="宋体" w:cs="Times New Roman"/>
      <w:kern w:val="0"/>
      <w:sz w:val="36"/>
      <w:szCs w:val="20"/>
    </w:rPr>
  </w:style>
  <w:style w:type="paragraph" w:customStyle="1" w:styleId="36">
    <w:name w:val="Default"/>
    <w:next w:val="14"/>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37">
    <w:name w:val="TOC 标题1"/>
    <w:basedOn w:val="4"/>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character" w:customStyle="1" w:styleId="38">
    <w:name w:val="标题 3 Char"/>
    <w:link w:val="6"/>
    <w:semiHidden/>
    <w:qFormat/>
    <w:uiPriority w:val="9"/>
    <w:rPr>
      <w:b/>
      <w:bCs/>
      <w:sz w:val="32"/>
      <w:szCs w:val="32"/>
    </w:rPr>
  </w:style>
  <w:style w:type="character" w:customStyle="1" w:styleId="39">
    <w:name w:val="批注框文本 Char"/>
    <w:link w:val="15"/>
    <w:semiHidden/>
    <w:qFormat/>
    <w:uiPriority w:val="99"/>
    <w:rPr>
      <w:sz w:val="18"/>
      <w:szCs w:val="18"/>
    </w:rPr>
  </w:style>
  <w:style w:type="character" w:customStyle="1" w:styleId="40">
    <w:name w:val="页眉 Char1"/>
    <w:semiHidden/>
    <w:qFormat/>
    <w:uiPriority w:val="99"/>
    <w:rPr>
      <w:sz w:val="18"/>
      <w:szCs w:val="18"/>
    </w:rPr>
  </w:style>
  <w:style w:type="character" w:customStyle="1" w:styleId="41">
    <w:name w:val="标题 2 Char"/>
    <w:link w:val="5"/>
    <w:qFormat/>
    <w:uiPriority w:val="9"/>
    <w:rPr>
      <w:rFonts w:ascii="Cambria" w:hAnsi="Cambria" w:eastAsia="宋体" w:cs="Times New Roman"/>
      <w:b/>
      <w:bCs/>
      <w:sz w:val="32"/>
      <w:szCs w:val="32"/>
    </w:rPr>
  </w:style>
  <w:style w:type="character" w:customStyle="1" w:styleId="42">
    <w:name w:val="批注文字 Char"/>
    <w:link w:val="9"/>
    <w:semiHidden/>
    <w:qFormat/>
    <w:uiPriority w:val="99"/>
    <w:rPr>
      <w:kern w:val="2"/>
      <w:sz w:val="21"/>
      <w:szCs w:val="22"/>
    </w:rPr>
  </w:style>
  <w:style w:type="character" w:customStyle="1" w:styleId="43">
    <w:name w:val="页眉 Char"/>
    <w:link w:val="17"/>
    <w:qFormat/>
    <w:uiPriority w:val="99"/>
    <w:rPr>
      <w:rFonts w:eastAsia="宋体"/>
      <w:b/>
      <w:sz w:val="18"/>
    </w:rPr>
  </w:style>
  <w:style w:type="character" w:customStyle="1" w:styleId="44">
    <w:name w:val="标题 1 Char"/>
    <w:link w:val="4"/>
    <w:qFormat/>
    <w:uiPriority w:val="9"/>
    <w:rPr>
      <w:b/>
      <w:bCs/>
      <w:kern w:val="44"/>
      <w:sz w:val="44"/>
      <w:szCs w:val="44"/>
    </w:rPr>
  </w:style>
  <w:style w:type="character" w:customStyle="1" w:styleId="45">
    <w:name w:val="纯文本 Char1"/>
    <w:semiHidden/>
    <w:qFormat/>
    <w:uiPriority w:val="99"/>
    <w:rPr>
      <w:rFonts w:ascii="宋体" w:hAnsi="Courier New" w:eastAsia="宋体" w:cs="Courier New"/>
      <w:szCs w:val="21"/>
    </w:rPr>
  </w:style>
  <w:style w:type="character" w:customStyle="1" w:styleId="46">
    <w:name w:val="页脚 Char"/>
    <w:link w:val="16"/>
    <w:qFormat/>
    <w:uiPriority w:val="99"/>
    <w:rPr>
      <w:sz w:val="18"/>
      <w:szCs w:val="18"/>
    </w:rPr>
  </w:style>
  <w:style w:type="character" w:customStyle="1" w:styleId="47">
    <w:name w:val="纯文本 Char"/>
    <w:link w:val="13"/>
    <w:qFormat/>
    <w:uiPriority w:val="0"/>
    <w:rPr>
      <w:rFonts w:ascii="宋体" w:hAnsi="Courier New"/>
      <w:b/>
    </w:rPr>
  </w:style>
  <w:style w:type="character" w:customStyle="1" w:styleId="48">
    <w:name w:val="正文文本 Char"/>
    <w:link w:val="10"/>
    <w:qFormat/>
    <w:uiPriority w:val="0"/>
    <w:rPr>
      <w:rFonts w:ascii="Times New Roman" w:hAnsi="Times New Roman" w:eastAsia="宋体" w:cs="Times New Roman"/>
      <w:b/>
      <w:sz w:val="30"/>
      <w:szCs w:val="20"/>
    </w:rPr>
  </w:style>
  <w:style w:type="character" w:customStyle="1" w:styleId="49">
    <w:name w:val="批注主题 Char"/>
    <w:link w:val="22"/>
    <w:semiHidden/>
    <w:qFormat/>
    <w:uiPriority w:val="99"/>
    <w:rPr>
      <w:b/>
      <w:bCs/>
      <w:kern w:val="2"/>
      <w:sz w:val="21"/>
      <w:szCs w:val="22"/>
    </w:rPr>
  </w:style>
  <w:style w:type="paragraph" w:customStyle="1" w:styleId="50">
    <w:name w:val="【标题2·居中】"/>
    <w:basedOn w:val="51"/>
    <w:qFormat/>
    <w:uiPriority w:val="0"/>
    <w:pPr>
      <w:tabs>
        <w:tab w:val="left" w:pos="432"/>
      </w:tabs>
      <w:jc w:val="center"/>
    </w:pPr>
    <w:rPr>
      <w:rFonts w:ascii="Times New Roman" w:hAnsi="Times New Roman"/>
    </w:rPr>
  </w:style>
  <w:style w:type="paragraph" w:customStyle="1" w:styleId="51">
    <w:name w:val="【标题2·左】"/>
    <w:basedOn w:val="1"/>
    <w:qFormat/>
    <w:uiPriority w:val="0"/>
    <w:pPr>
      <w:keepNext/>
      <w:numPr>
        <w:ilvl w:val="0"/>
        <w:numId w:val="1"/>
      </w:numPr>
      <w:spacing w:before="120" w:after="120"/>
      <w:jc w:val="left"/>
      <w:outlineLvl w:val="0"/>
    </w:pPr>
    <w:rPr>
      <w:rFonts w:ascii="宋体" w:hAnsi="宋体" w:eastAsia="宋体" w:cs="Times New Roman"/>
      <w:sz w:val="30"/>
      <w:szCs w:val="28"/>
    </w:rPr>
  </w:style>
  <w:style w:type="paragraph" w:styleId="52">
    <w:name w:val="List Paragraph"/>
    <w:basedOn w:val="1"/>
    <w:qFormat/>
    <w:uiPriority w:val="34"/>
    <w:pPr>
      <w:ind w:firstLine="420" w:firstLineChars="200"/>
    </w:pPr>
  </w:style>
  <w:style w:type="paragraph" w:customStyle="1" w:styleId="53">
    <w:name w:val="Normal_0"/>
    <w:basedOn w:val="1"/>
    <w:qFormat/>
    <w:uiPriority w:val="0"/>
    <w:rPr>
      <w:rFonts w:ascii="Times New Roman" w:hAnsi="Times New Roman" w:cs="Times New Roman"/>
      <w:szCs w:val="21"/>
    </w:rPr>
  </w:style>
  <w:style w:type="paragraph" w:customStyle="1" w:styleId="54">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44</Pages>
  <Words>16735</Words>
  <Characters>17757</Characters>
  <Lines>210</Lines>
  <Paragraphs>59</Paragraphs>
  <TotalTime>2</TotalTime>
  <ScaleCrop>false</ScaleCrop>
  <LinksUpToDate>false</LinksUpToDate>
  <CharactersWithSpaces>19841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2022-10-24T08:24:00Z</dcterms:created>
  <dc:creator>Administrator</dc:creator>
  <cp:lastModifiedBy>王紫璇</cp:lastModifiedBy>
  <cp:lastPrinted>2019-06-17T01:32:00Z</cp:lastPrinted>
  <dcterms:modified xsi:type="dcterms:W3CDTF">2023-11-14T06:49:37Z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F0CA276374414CDAB0B6777FC8AB60C7</vt:lpwstr>
  </property>
</Properties>
</file>